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420" w:rsidRDefault="00CA4420" w:rsidP="00CA4420">
      <w:pPr>
        <w:pStyle w:val="Fuentedeprrafopredeter"/>
        <w:widowControl w:val="0"/>
        <w:autoSpaceDE w:val="0"/>
        <w:autoSpaceDN w:val="0"/>
        <w:adjustRightInd w:val="0"/>
        <w:spacing w:after="0" w:line="239" w:lineRule="auto"/>
        <w:jc w:val="both"/>
        <w:rPr>
          <w:rFonts w:ascii="Arial" w:hAnsi="Arial" w:cs="Arial"/>
          <w:b/>
          <w:bCs/>
          <w:sz w:val="20"/>
          <w:szCs w:val="20"/>
          <w:u w:val="single"/>
        </w:rPr>
      </w:pPr>
    </w:p>
    <w:p w:rsidR="00CA4420" w:rsidRPr="00DB5EE1" w:rsidRDefault="00740BB7" w:rsidP="00CA4420">
      <w:pPr>
        <w:pStyle w:val="Fuentedeprrafopredeter"/>
        <w:widowControl w:val="0"/>
        <w:autoSpaceDE w:val="0"/>
        <w:autoSpaceDN w:val="0"/>
        <w:adjustRightInd w:val="0"/>
        <w:spacing w:after="0" w:line="239" w:lineRule="auto"/>
        <w:jc w:val="both"/>
        <w:rPr>
          <w:rFonts w:cstheme="minorHAnsi"/>
        </w:rPr>
      </w:pPr>
      <w:r>
        <w:rPr>
          <w:rFonts w:cstheme="minorHAnsi"/>
          <w:b/>
          <w:bCs/>
          <w:u w:val="single"/>
        </w:rPr>
        <w:t>OBJETIVO</w:t>
      </w:r>
      <w:bookmarkStart w:id="0" w:name="_GoBack"/>
      <w:bookmarkEnd w:id="0"/>
      <w:r w:rsidR="00CA4420" w:rsidRPr="00DB5EE1">
        <w:rPr>
          <w:rFonts w:cstheme="minorHAnsi"/>
          <w:b/>
          <w:bCs/>
          <w:u w:val="single"/>
        </w:rPr>
        <w:t>.</w:t>
      </w:r>
    </w:p>
    <w:p w:rsidR="00CA4420" w:rsidRPr="00DB5EE1" w:rsidRDefault="00CA4420" w:rsidP="00CA4420">
      <w:pPr>
        <w:pStyle w:val="Fuentedeprrafopredeter"/>
        <w:widowControl w:val="0"/>
        <w:autoSpaceDE w:val="0"/>
        <w:autoSpaceDN w:val="0"/>
        <w:adjustRightInd w:val="0"/>
        <w:spacing w:after="0" w:line="200" w:lineRule="exact"/>
        <w:jc w:val="both"/>
        <w:rPr>
          <w:rFonts w:cstheme="minorHAnsi"/>
        </w:rPr>
      </w:pPr>
    </w:p>
    <w:p w:rsidR="00CA4420" w:rsidRPr="00DB5EE1" w:rsidRDefault="00CA4420" w:rsidP="00CA4420">
      <w:pPr>
        <w:pStyle w:val="Fuentedeprrafopredeter"/>
        <w:widowControl w:val="0"/>
        <w:overflowPunct w:val="0"/>
        <w:autoSpaceDE w:val="0"/>
        <w:autoSpaceDN w:val="0"/>
        <w:adjustRightInd w:val="0"/>
        <w:spacing w:after="0" w:line="336" w:lineRule="auto"/>
        <w:jc w:val="both"/>
        <w:rPr>
          <w:rFonts w:cstheme="minorHAnsi"/>
        </w:rPr>
      </w:pPr>
      <w:r w:rsidRPr="00DB5EE1">
        <w:rPr>
          <w:rFonts w:cstheme="minorHAnsi"/>
        </w:rPr>
        <w:t xml:space="preserve">Potenciar y contribuir al desarrollo profesional </w:t>
      </w:r>
      <w:r w:rsidRPr="00DB5EE1">
        <w:rPr>
          <w:rFonts w:cstheme="minorHAnsi"/>
        </w:rPr>
        <w:t xml:space="preserve">de la organización, </w:t>
      </w:r>
      <w:r w:rsidRPr="00DB5EE1">
        <w:rPr>
          <w:rFonts w:cstheme="minorHAnsi"/>
        </w:rPr>
        <w:t>con una clara orientación al logro de los objetivos organizacionales dentro de las diversas funciones que se me encomiende.</w:t>
      </w:r>
    </w:p>
    <w:p w:rsidR="00CA4420" w:rsidRDefault="00CA4420">
      <w:pPr>
        <w:rPr>
          <w:b/>
          <w:u w:val="single"/>
        </w:rPr>
      </w:pPr>
    </w:p>
    <w:p w:rsidR="00422FA8" w:rsidRPr="00C62DD1" w:rsidRDefault="00C62DD1">
      <w:pPr>
        <w:rPr>
          <w:b/>
          <w:u w:val="single"/>
        </w:rPr>
      </w:pPr>
      <w:r w:rsidRPr="00C62DD1">
        <w:rPr>
          <w:b/>
          <w:u w:val="single"/>
        </w:rPr>
        <w:t>DATOS PERSONALES</w:t>
      </w:r>
    </w:p>
    <w:p w:rsidR="00C62DD1" w:rsidRDefault="00C62DD1">
      <w:r>
        <w:t>Nombre</w:t>
      </w:r>
      <w:r>
        <w:tab/>
      </w:r>
      <w:r>
        <w:tab/>
      </w:r>
      <w:r>
        <w:tab/>
        <w:t>:</w:t>
      </w:r>
      <w:r>
        <w:tab/>
        <w:t>Claudio Rodrigo Tapia León</w:t>
      </w:r>
    </w:p>
    <w:p w:rsidR="00C62DD1" w:rsidRDefault="00C62DD1">
      <w:r>
        <w:t xml:space="preserve">Fecha de Nacimiento </w:t>
      </w:r>
      <w:r>
        <w:tab/>
      </w:r>
      <w:r>
        <w:tab/>
        <w:t>:</w:t>
      </w:r>
      <w:r>
        <w:tab/>
        <w:t>15 de Diciembre 1981</w:t>
      </w:r>
    </w:p>
    <w:p w:rsidR="00C62DD1" w:rsidRDefault="00C62DD1">
      <w:r>
        <w:t>R.U.T</w:t>
      </w:r>
      <w:r>
        <w:tab/>
      </w:r>
      <w:r>
        <w:tab/>
      </w:r>
      <w:r>
        <w:tab/>
      </w:r>
      <w:r>
        <w:tab/>
        <w:t>:</w:t>
      </w:r>
      <w:r>
        <w:tab/>
        <w:t>14.586.083-0</w:t>
      </w:r>
    </w:p>
    <w:p w:rsidR="00C62DD1" w:rsidRDefault="00C62DD1" w:rsidP="00CA4420">
      <w:pPr>
        <w:ind w:left="2835" w:hanging="2835"/>
      </w:pPr>
      <w:r>
        <w:t>Dirección</w:t>
      </w:r>
      <w:r>
        <w:tab/>
        <w:t>:</w:t>
      </w:r>
      <w:r>
        <w:tab/>
        <w:t>Avenida Edmundo Pérez Zujovic 10880, Depto</w:t>
      </w:r>
      <w:r w:rsidR="00CA4420">
        <w:t>.</w:t>
      </w:r>
      <w:r>
        <w:t xml:space="preserve"> 1802 Torre </w:t>
      </w:r>
      <w:r w:rsidR="00CA4420">
        <w:t>B, Condominio Bord</w:t>
      </w:r>
      <w:r>
        <w:t>emar, Antofagasta.</w:t>
      </w:r>
    </w:p>
    <w:p w:rsidR="00C62DD1" w:rsidRDefault="00C62DD1" w:rsidP="00C62DD1">
      <w:pPr>
        <w:ind w:left="2832" w:hanging="2832"/>
      </w:pPr>
      <w:r>
        <w:t>Teléfono</w:t>
      </w:r>
      <w:r>
        <w:tab/>
        <w:t>:</w:t>
      </w:r>
      <w:r>
        <w:tab/>
        <w:t>+56 9 98390820</w:t>
      </w:r>
    </w:p>
    <w:p w:rsidR="00C62DD1" w:rsidRDefault="00C62DD1" w:rsidP="00C62DD1">
      <w:pPr>
        <w:ind w:left="2832" w:hanging="2832"/>
      </w:pPr>
      <w:r>
        <w:t>Correo Electrónico</w:t>
      </w:r>
      <w:r>
        <w:tab/>
        <w:t>:</w:t>
      </w:r>
      <w:r>
        <w:tab/>
      </w:r>
      <w:hyperlink r:id="rId8" w:history="1">
        <w:r w:rsidRPr="006576A1">
          <w:rPr>
            <w:rStyle w:val="Hipervnculo"/>
          </w:rPr>
          <w:t>tapia.lon.claudio@gmail.com</w:t>
        </w:r>
      </w:hyperlink>
    </w:p>
    <w:p w:rsidR="00C62DD1" w:rsidRDefault="00C62DD1" w:rsidP="00C62DD1">
      <w:pPr>
        <w:ind w:left="2832" w:hanging="2832"/>
      </w:pPr>
      <w:r>
        <w:t>Ciudad</w:t>
      </w:r>
      <w:r>
        <w:tab/>
        <w:t>:</w:t>
      </w:r>
      <w:r>
        <w:tab/>
        <w:t>Antofagasta</w:t>
      </w:r>
    </w:p>
    <w:p w:rsidR="00C62DD1" w:rsidRDefault="00C62DD1" w:rsidP="00C62DD1">
      <w:pPr>
        <w:ind w:left="2832" w:hanging="2832"/>
      </w:pPr>
      <w:r>
        <w:t>Profesión</w:t>
      </w:r>
      <w:r>
        <w:tab/>
        <w:t>:</w:t>
      </w:r>
      <w:r>
        <w:tab/>
        <w:t>Ingeniero Civil Industrial</w:t>
      </w:r>
    </w:p>
    <w:p w:rsidR="00C62DD1" w:rsidRDefault="00C62DD1" w:rsidP="00C62DD1">
      <w:pPr>
        <w:ind w:left="2832" w:hanging="2832"/>
      </w:pPr>
      <w:r>
        <w:t>Post-Titulo</w:t>
      </w:r>
      <w:r>
        <w:tab/>
        <w:t>:</w:t>
      </w:r>
      <w:r>
        <w:tab/>
        <w:t>Diplomado de Gestión Activos y Mantenimiento.</w:t>
      </w:r>
    </w:p>
    <w:p w:rsidR="007427A7" w:rsidRDefault="007427A7" w:rsidP="007427A7">
      <w:pPr>
        <w:rPr>
          <w:b/>
          <w:u w:val="single"/>
        </w:rPr>
      </w:pPr>
    </w:p>
    <w:p w:rsidR="00CA4420" w:rsidRDefault="007427A7" w:rsidP="007427A7">
      <w:pPr>
        <w:rPr>
          <w:b/>
          <w:u w:val="single"/>
        </w:rPr>
      </w:pPr>
      <w:r w:rsidRPr="007427A7">
        <w:rPr>
          <w:b/>
          <w:u w:val="single"/>
        </w:rPr>
        <w:t>DATOS ACADEMICOS</w:t>
      </w:r>
    </w:p>
    <w:p w:rsidR="007427A7" w:rsidRDefault="007427A7" w:rsidP="007427A7">
      <w:pPr>
        <w:pStyle w:val="Fuentedeprrafopredeter"/>
        <w:widowControl w:val="0"/>
        <w:overflowPunct w:val="0"/>
        <w:autoSpaceDE w:val="0"/>
        <w:autoSpaceDN w:val="0"/>
        <w:adjustRightInd w:val="0"/>
        <w:spacing w:after="0" w:line="240" w:lineRule="auto"/>
        <w:jc w:val="both"/>
        <w:rPr>
          <w:rFonts w:ascii="Symbol" w:hAnsi="Symbol" w:cs="Symbol"/>
          <w:sz w:val="20"/>
          <w:szCs w:val="20"/>
        </w:rPr>
      </w:pPr>
      <w:r>
        <w:rPr>
          <w:rFonts w:ascii="Arial" w:hAnsi="Arial" w:cs="Arial"/>
          <w:b/>
          <w:bCs/>
          <w:sz w:val="20"/>
          <w:szCs w:val="20"/>
        </w:rPr>
        <w:t xml:space="preserve">EDUCACIÓN SUPERIOR </w:t>
      </w:r>
    </w:p>
    <w:p w:rsidR="007427A7" w:rsidRDefault="007427A7" w:rsidP="007427A7">
      <w:pPr>
        <w:pStyle w:val="Fuentedeprrafopredeter"/>
        <w:widowControl w:val="0"/>
        <w:autoSpaceDE w:val="0"/>
        <w:autoSpaceDN w:val="0"/>
        <w:adjustRightInd w:val="0"/>
        <w:spacing w:after="0" w:line="113" w:lineRule="exact"/>
        <w:jc w:val="both"/>
        <w:rPr>
          <w:rFonts w:ascii="Symbol" w:hAnsi="Symbol" w:cs="Symbol"/>
          <w:sz w:val="20"/>
          <w:szCs w:val="20"/>
        </w:rPr>
      </w:pPr>
    </w:p>
    <w:p w:rsidR="007427A7" w:rsidRPr="007427A7" w:rsidRDefault="007427A7" w:rsidP="007427A7">
      <w:pPr>
        <w:pStyle w:val="Fuentedeprrafopredeter"/>
        <w:widowControl w:val="0"/>
        <w:numPr>
          <w:ilvl w:val="1"/>
          <w:numId w:val="1"/>
        </w:numPr>
        <w:tabs>
          <w:tab w:val="clear" w:pos="1440"/>
          <w:tab w:val="num" w:pos="567"/>
        </w:tabs>
        <w:overflowPunct w:val="0"/>
        <w:autoSpaceDE w:val="0"/>
        <w:autoSpaceDN w:val="0"/>
        <w:adjustRightInd w:val="0"/>
        <w:spacing w:after="0" w:line="360" w:lineRule="auto"/>
        <w:ind w:left="567" w:hanging="567"/>
        <w:jc w:val="both"/>
        <w:rPr>
          <w:rFonts w:cstheme="minorHAnsi"/>
        </w:rPr>
      </w:pPr>
      <w:r w:rsidRPr="007427A7">
        <w:rPr>
          <w:rFonts w:cstheme="minorHAnsi"/>
          <w:b/>
          <w:bCs/>
        </w:rPr>
        <w:t xml:space="preserve">Ingeniero Civil Industrial, </w:t>
      </w:r>
      <w:r w:rsidRPr="007427A7">
        <w:rPr>
          <w:rFonts w:cstheme="minorHAnsi"/>
          <w:bCs/>
        </w:rPr>
        <w:t>T</w:t>
      </w:r>
      <w:r w:rsidRPr="007427A7">
        <w:rPr>
          <w:rFonts w:cstheme="minorHAnsi"/>
          <w:bCs/>
        </w:rPr>
        <w:t xml:space="preserve">itulado de la Universidad Arturo Prat  (2002 – 2009) </w:t>
      </w:r>
    </w:p>
    <w:p w:rsidR="007427A7" w:rsidRDefault="007427A7" w:rsidP="007427A7">
      <w:pPr>
        <w:pStyle w:val="Fuentedeprrafopredeter"/>
        <w:widowControl w:val="0"/>
        <w:numPr>
          <w:ilvl w:val="1"/>
          <w:numId w:val="1"/>
        </w:numPr>
        <w:tabs>
          <w:tab w:val="clear" w:pos="1440"/>
          <w:tab w:val="num" w:pos="567"/>
        </w:tabs>
        <w:overflowPunct w:val="0"/>
        <w:autoSpaceDE w:val="0"/>
        <w:autoSpaceDN w:val="0"/>
        <w:adjustRightInd w:val="0"/>
        <w:spacing w:after="0" w:line="360" w:lineRule="auto"/>
        <w:ind w:left="567" w:hanging="567"/>
        <w:jc w:val="both"/>
        <w:rPr>
          <w:rFonts w:cstheme="minorHAnsi"/>
          <w:bCs/>
        </w:rPr>
      </w:pPr>
      <w:r w:rsidRPr="007427A7">
        <w:rPr>
          <w:rFonts w:cstheme="minorHAnsi"/>
          <w:b/>
          <w:bCs/>
        </w:rPr>
        <w:t xml:space="preserve">Diplomado de Gestión de Activos y Mantenimiento, </w:t>
      </w:r>
      <w:r>
        <w:rPr>
          <w:rFonts w:cstheme="minorHAnsi"/>
          <w:bCs/>
        </w:rPr>
        <w:t>Titulado de la</w:t>
      </w:r>
      <w:r w:rsidRPr="007427A7">
        <w:rPr>
          <w:rFonts w:cstheme="minorHAnsi"/>
          <w:bCs/>
        </w:rPr>
        <w:t xml:space="preserve"> Universidad Técnica Federico Santa María (Junio 2015 – Diciembre 2015).</w:t>
      </w:r>
    </w:p>
    <w:p w:rsidR="007427A7" w:rsidRPr="007427A7" w:rsidRDefault="007427A7" w:rsidP="007427A7">
      <w:pPr>
        <w:pStyle w:val="Fuentedeprrafopredeter"/>
        <w:widowControl w:val="0"/>
        <w:numPr>
          <w:ilvl w:val="1"/>
          <w:numId w:val="1"/>
        </w:numPr>
        <w:tabs>
          <w:tab w:val="clear" w:pos="1440"/>
          <w:tab w:val="num" w:pos="567"/>
        </w:tabs>
        <w:overflowPunct w:val="0"/>
        <w:autoSpaceDE w:val="0"/>
        <w:autoSpaceDN w:val="0"/>
        <w:adjustRightInd w:val="0"/>
        <w:spacing w:after="0" w:line="360" w:lineRule="auto"/>
        <w:ind w:left="567" w:hanging="567"/>
        <w:jc w:val="both"/>
        <w:rPr>
          <w:rFonts w:cstheme="minorHAnsi"/>
          <w:bCs/>
        </w:rPr>
      </w:pPr>
      <w:r>
        <w:rPr>
          <w:rFonts w:cstheme="minorHAnsi"/>
          <w:b/>
          <w:bCs/>
        </w:rPr>
        <w:t>Cursando Magister en Ingeniería Industrial, Mención de Gestión de activos y Confiabilidad Operacional</w:t>
      </w:r>
    </w:p>
    <w:p w:rsidR="007427A7" w:rsidRDefault="007427A7" w:rsidP="007427A7">
      <w:pPr>
        <w:pStyle w:val="Fuentedeprrafopredeter"/>
        <w:widowControl w:val="0"/>
        <w:autoSpaceDE w:val="0"/>
        <w:autoSpaceDN w:val="0"/>
        <w:adjustRightInd w:val="0"/>
        <w:spacing w:after="0" w:line="239" w:lineRule="auto"/>
        <w:ind w:left="1134"/>
        <w:jc w:val="both"/>
        <w:rPr>
          <w:rFonts w:ascii="Times New Roman" w:hAnsi="Times New Roman"/>
          <w:sz w:val="24"/>
          <w:szCs w:val="24"/>
        </w:rPr>
      </w:pPr>
      <w:r>
        <w:rPr>
          <w:rFonts w:ascii="Arial" w:hAnsi="Arial" w:cs="Arial"/>
          <w:sz w:val="20"/>
          <w:szCs w:val="20"/>
        </w:rPr>
        <w:t xml:space="preserve">     </w:t>
      </w:r>
    </w:p>
    <w:p w:rsidR="007427A7" w:rsidRDefault="007427A7" w:rsidP="007427A7">
      <w:pPr>
        <w:rPr>
          <w:b/>
          <w:u w:val="single"/>
        </w:rPr>
      </w:pPr>
    </w:p>
    <w:p w:rsidR="007427A7" w:rsidRDefault="007427A7" w:rsidP="007427A7">
      <w:pPr>
        <w:rPr>
          <w:b/>
          <w:u w:val="single"/>
        </w:rPr>
      </w:pPr>
    </w:p>
    <w:p w:rsidR="007427A7" w:rsidRDefault="007427A7" w:rsidP="007427A7">
      <w:pPr>
        <w:rPr>
          <w:b/>
          <w:u w:val="single"/>
        </w:rPr>
      </w:pPr>
    </w:p>
    <w:p w:rsidR="007427A7" w:rsidRDefault="007427A7" w:rsidP="007427A7">
      <w:pPr>
        <w:rPr>
          <w:b/>
          <w:u w:val="single"/>
        </w:rPr>
      </w:pPr>
    </w:p>
    <w:p w:rsidR="007427A7" w:rsidRDefault="007427A7" w:rsidP="007427A7">
      <w:pPr>
        <w:rPr>
          <w:b/>
          <w:u w:val="single"/>
        </w:rPr>
      </w:pPr>
    </w:p>
    <w:p w:rsidR="007427A7" w:rsidRPr="006D1E8D" w:rsidRDefault="007427A7" w:rsidP="007427A7">
      <w:pPr>
        <w:rPr>
          <w:rFonts w:cstheme="minorHAnsi"/>
          <w:b/>
          <w:u w:val="single"/>
        </w:rPr>
      </w:pPr>
      <w:r w:rsidRPr="006D1E8D">
        <w:rPr>
          <w:rFonts w:cstheme="minorHAnsi"/>
          <w:b/>
          <w:u w:val="single"/>
        </w:rPr>
        <w:t>RESUMEN LABORAL</w:t>
      </w:r>
    </w:p>
    <w:p w:rsidR="007427A7" w:rsidRPr="006D1E8D" w:rsidRDefault="006D1E8D" w:rsidP="006D1E8D">
      <w:pPr>
        <w:pStyle w:val="Fuentedeprrafopredeter"/>
        <w:widowControl w:val="0"/>
        <w:numPr>
          <w:ilvl w:val="0"/>
          <w:numId w:val="4"/>
        </w:numPr>
        <w:autoSpaceDE w:val="0"/>
        <w:autoSpaceDN w:val="0"/>
        <w:adjustRightInd w:val="0"/>
        <w:spacing w:after="0" w:line="394" w:lineRule="exact"/>
        <w:jc w:val="both"/>
        <w:rPr>
          <w:rFonts w:cstheme="minorHAnsi"/>
          <w:b/>
        </w:rPr>
      </w:pPr>
      <w:r w:rsidRPr="006D1E8D">
        <w:rPr>
          <w:rFonts w:cstheme="minorHAnsi"/>
          <w:b/>
        </w:rPr>
        <w:t>R&amp;Q INGENIERÍA LTDA. (</w:t>
      </w:r>
      <w:r w:rsidR="007427A7" w:rsidRPr="006D1E8D">
        <w:rPr>
          <w:rFonts w:cstheme="minorHAnsi"/>
          <w:b/>
        </w:rPr>
        <w:t>Junio 2017 – Hasta la Fecha</w:t>
      </w:r>
      <w:r w:rsidRPr="006D1E8D">
        <w:rPr>
          <w:rFonts w:cstheme="minorHAnsi"/>
          <w:b/>
        </w:rPr>
        <w:t>)</w:t>
      </w:r>
      <w:r w:rsidR="007427A7" w:rsidRPr="006D1E8D">
        <w:rPr>
          <w:rFonts w:cstheme="minorHAnsi"/>
          <w:b/>
        </w:rPr>
        <w:t xml:space="preserve"> </w:t>
      </w:r>
      <w:r w:rsidR="007427A7" w:rsidRPr="006D1E8D">
        <w:rPr>
          <w:rFonts w:cstheme="minorHAnsi"/>
          <w:b/>
        </w:rPr>
        <w:tab/>
      </w:r>
      <w:r w:rsidR="007427A7" w:rsidRPr="006D1E8D">
        <w:rPr>
          <w:rFonts w:cstheme="minorHAnsi"/>
          <w:b/>
        </w:rPr>
        <w:tab/>
      </w:r>
      <w:r w:rsidR="007427A7" w:rsidRPr="006D1E8D">
        <w:rPr>
          <w:rFonts w:cstheme="minorHAnsi"/>
          <w:b/>
        </w:rPr>
        <w:tab/>
        <w:t xml:space="preserve">                         </w:t>
      </w:r>
    </w:p>
    <w:p w:rsidR="007427A7" w:rsidRPr="006D1E8D" w:rsidRDefault="00085F4A" w:rsidP="007427A7">
      <w:pPr>
        <w:pStyle w:val="Fuentedeprrafopredeter"/>
        <w:widowControl w:val="0"/>
        <w:autoSpaceDE w:val="0"/>
        <w:autoSpaceDN w:val="0"/>
        <w:adjustRightInd w:val="0"/>
        <w:spacing w:after="0" w:line="394" w:lineRule="exact"/>
        <w:jc w:val="both"/>
        <w:rPr>
          <w:rFonts w:cstheme="minorHAnsi"/>
        </w:rPr>
      </w:pPr>
      <w:r w:rsidRPr="006D1E8D">
        <w:rPr>
          <w:rFonts w:cstheme="minorHAnsi"/>
          <w:b/>
        </w:rPr>
        <w:t>Ingeniero Experto en</w:t>
      </w:r>
      <w:r w:rsidR="007427A7" w:rsidRPr="006D1E8D">
        <w:rPr>
          <w:rFonts w:cstheme="minorHAnsi"/>
          <w:b/>
        </w:rPr>
        <w:t xml:space="preserve"> Estudios Especializados.</w:t>
      </w:r>
      <w:r w:rsidR="007427A7" w:rsidRPr="006D1E8D">
        <w:rPr>
          <w:rFonts w:cstheme="minorHAnsi"/>
        </w:rPr>
        <w:t xml:space="preserve"> Encargado del </w:t>
      </w:r>
      <w:r w:rsidRPr="006D1E8D">
        <w:rPr>
          <w:rFonts w:cstheme="minorHAnsi"/>
        </w:rPr>
        <w:t xml:space="preserve">desarrollo de la mantenibilidad y Confiabilidad de la Rotopala SR800 P9 y Potenciamientos de Correas 220-CV-204, 205 Y 207A/B, lo cual debe quedar descrito en la Norma NCC30, en la cual me encuentro a cargo en la realización de planes de mantenimiento, modelamiento de confiabilidad y fichas técnicas requeridas para que la información quede establecida en el SAP de la división Radomiro Tomic. </w:t>
      </w:r>
    </w:p>
    <w:p w:rsidR="007427A7" w:rsidRPr="006D1E8D" w:rsidRDefault="007427A7" w:rsidP="007427A7">
      <w:pPr>
        <w:pStyle w:val="Fuentedeprrafopredeter"/>
        <w:widowControl w:val="0"/>
        <w:autoSpaceDE w:val="0"/>
        <w:autoSpaceDN w:val="0"/>
        <w:adjustRightInd w:val="0"/>
        <w:spacing w:after="0" w:line="394" w:lineRule="exact"/>
        <w:jc w:val="both"/>
        <w:rPr>
          <w:rFonts w:cstheme="minorHAnsi"/>
        </w:rPr>
      </w:pPr>
    </w:p>
    <w:p w:rsidR="007427A7" w:rsidRPr="006D1E8D" w:rsidRDefault="00085F4A" w:rsidP="006D1E8D">
      <w:pPr>
        <w:pStyle w:val="Fuentedeprrafopredeter"/>
        <w:widowControl w:val="0"/>
        <w:numPr>
          <w:ilvl w:val="0"/>
          <w:numId w:val="4"/>
        </w:numPr>
        <w:autoSpaceDE w:val="0"/>
        <w:autoSpaceDN w:val="0"/>
        <w:adjustRightInd w:val="0"/>
        <w:spacing w:after="0" w:line="240" w:lineRule="auto"/>
        <w:jc w:val="both"/>
        <w:rPr>
          <w:rFonts w:cstheme="minorHAnsi"/>
          <w:b/>
        </w:rPr>
      </w:pPr>
      <w:r w:rsidRPr="006D1E8D">
        <w:rPr>
          <w:rFonts w:cstheme="minorHAnsi"/>
          <w:b/>
        </w:rPr>
        <w:t>CONSORCIO ZAÑARTU</w:t>
      </w:r>
      <w:r w:rsidR="007427A7" w:rsidRPr="006D1E8D">
        <w:rPr>
          <w:rFonts w:cstheme="minorHAnsi"/>
          <w:b/>
        </w:rPr>
        <w:t xml:space="preserve">-ADM </w:t>
      </w:r>
      <w:r w:rsidRPr="006D1E8D">
        <w:rPr>
          <w:rFonts w:cstheme="minorHAnsi"/>
          <w:b/>
        </w:rPr>
        <w:t>PLANNING LDA</w:t>
      </w:r>
      <w:r w:rsidR="007427A7" w:rsidRPr="006D1E8D">
        <w:rPr>
          <w:rFonts w:cstheme="minorHAnsi"/>
          <w:b/>
        </w:rPr>
        <w:t>.</w:t>
      </w:r>
      <w:r w:rsidRPr="006D1E8D">
        <w:rPr>
          <w:rFonts w:cstheme="minorHAnsi"/>
          <w:b/>
        </w:rPr>
        <w:t xml:space="preserve"> (</w:t>
      </w:r>
      <w:r w:rsidRPr="006D1E8D">
        <w:rPr>
          <w:rFonts w:cstheme="minorHAnsi"/>
          <w:b/>
        </w:rPr>
        <w:t>Enero 2017 – Mayo 2017</w:t>
      </w:r>
      <w:r w:rsidR="006D1E8D" w:rsidRPr="006D1E8D">
        <w:rPr>
          <w:rFonts w:cstheme="minorHAnsi"/>
          <w:b/>
        </w:rPr>
        <w:t>)</w:t>
      </w:r>
      <w:r w:rsidRPr="006D1E8D">
        <w:rPr>
          <w:rFonts w:cstheme="minorHAnsi"/>
          <w:b/>
        </w:rPr>
        <w:t xml:space="preserve">         </w:t>
      </w:r>
    </w:p>
    <w:p w:rsidR="006D1E8D" w:rsidRPr="006D1E8D" w:rsidRDefault="007427A7" w:rsidP="006D1E8D">
      <w:pPr>
        <w:pStyle w:val="Fuentedeprrafopredeter"/>
        <w:widowControl w:val="0"/>
        <w:autoSpaceDE w:val="0"/>
        <w:autoSpaceDN w:val="0"/>
        <w:adjustRightInd w:val="0"/>
        <w:spacing w:after="0" w:line="394" w:lineRule="exact"/>
        <w:jc w:val="both"/>
        <w:rPr>
          <w:rFonts w:cstheme="minorHAnsi"/>
        </w:rPr>
      </w:pPr>
      <w:r w:rsidRPr="006D1E8D">
        <w:rPr>
          <w:rFonts w:cstheme="minorHAnsi"/>
          <w:b/>
        </w:rPr>
        <w:t>ITO de Mantenibilidad y Confiabilidad</w:t>
      </w:r>
      <w:r w:rsidRPr="006D1E8D">
        <w:rPr>
          <w:rFonts w:cstheme="minorHAnsi"/>
        </w:rPr>
        <w:t xml:space="preserve">. </w:t>
      </w:r>
      <w:r w:rsidR="006D1E8D" w:rsidRPr="006D1E8D">
        <w:rPr>
          <w:rFonts w:cstheme="minorHAnsi"/>
        </w:rPr>
        <w:t xml:space="preserve">Encargado del desarrollo de la mantenibilidad y Confiabilidad de la Rotopala SR800 P9 y Potenciamientos de Correas 220-CV-204, 205 Y 207A/B, lo cual debe quedar descrito en la Norma NCC30, en la cual me encuentro a cargo en la realización de planes de mantenimiento, modelamiento de confiabilidad y fichas técnicas requeridas para que la información quede establecida en el SAP de la división Radomiro Tomic. </w:t>
      </w:r>
    </w:p>
    <w:p w:rsidR="007427A7" w:rsidRPr="006D1E8D" w:rsidRDefault="007427A7" w:rsidP="007427A7">
      <w:pPr>
        <w:pStyle w:val="Fuentedeprrafopredeter"/>
        <w:widowControl w:val="0"/>
        <w:autoSpaceDE w:val="0"/>
        <w:autoSpaceDN w:val="0"/>
        <w:adjustRightInd w:val="0"/>
        <w:spacing w:after="0" w:line="240" w:lineRule="auto"/>
        <w:jc w:val="both"/>
        <w:rPr>
          <w:rFonts w:cstheme="minorHAnsi"/>
        </w:rPr>
      </w:pPr>
    </w:p>
    <w:p w:rsidR="007427A7" w:rsidRPr="006D1E8D" w:rsidRDefault="006D1E8D" w:rsidP="006D1E8D">
      <w:pPr>
        <w:pStyle w:val="Fuentedeprrafopredeter"/>
        <w:widowControl w:val="0"/>
        <w:numPr>
          <w:ilvl w:val="0"/>
          <w:numId w:val="4"/>
        </w:numPr>
        <w:autoSpaceDE w:val="0"/>
        <w:autoSpaceDN w:val="0"/>
        <w:adjustRightInd w:val="0"/>
        <w:spacing w:after="0" w:line="240" w:lineRule="auto"/>
        <w:jc w:val="both"/>
        <w:rPr>
          <w:rFonts w:cstheme="minorHAnsi"/>
        </w:rPr>
      </w:pPr>
      <w:r w:rsidRPr="006D1E8D">
        <w:rPr>
          <w:rFonts w:cstheme="minorHAnsi"/>
          <w:b/>
        </w:rPr>
        <w:t>HIGH SERVICE</w:t>
      </w:r>
      <w:r w:rsidRPr="006D1E8D">
        <w:rPr>
          <w:rFonts w:cstheme="minorHAnsi"/>
        </w:rPr>
        <w:t xml:space="preserve"> </w:t>
      </w:r>
      <w:r w:rsidRPr="006D1E8D">
        <w:rPr>
          <w:rFonts w:cstheme="minorHAnsi"/>
          <w:b/>
        </w:rPr>
        <w:t>LTDA.</w:t>
      </w:r>
      <w:r w:rsidRPr="006D1E8D">
        <w:rPr>
          <w:rFonts w:cstheme="minorHAnsi"/>
          <w:b/>
        </w:rPr>
        <w:t xml:space="preserve"> (</w:t>
      </w:r>
      <w:r w:rsidR="007427A7" w:rsidRPr="006D1E8D">
        <w:rPr>
          <w:rFonts w:cstheme="minorHAnsi"/>
          <w:b/>
        </w:rPr>
        <w:t>Enero 2016 – Enero 2017</w:t>
      </w:r>
      <w:r w:rsidRPr="006D1E8D">
        <w:rPr>
          <w:rFonts w:cstheme="minorHAnsi"/>
          <w:b/>
        </w:rPr>
        <w:t>)</w:t>
      </w:r>
      <w:r w:rsidR="007427A7" w:rsidRPr="006D1E8D">
        <w:rPr>
          <w:rFonts w:cstheme="minorHAnsi"/>
          <w:b/>
        </w:rPr>
        <w:t xml:space="preserve">                                                                </w:t>
      </w:r>
    </w:p>
    <w:p w:rsidR="007427A7" w:rsidRPr="006D1E8D" w:rsidRDefault="007427A7" w:rsidP="007427A7">
      <w:pPr>
        <w:pStyle w:val="Fuentedeprrafopredeter"/>
        <w:widowControl w:val="0"/>
        <w:autoSpaceDE w:val="0"/>
        <w:autoSpaceDN w:val="0"/>
        <w:adjustRightInd w:val="0"/>
        <w:spacing w:after="0" w:line="360" w:lineRule="auto"/>
        <w:jc w:val="both"/>
        <w:rPr>
          <w:rFonts w:cstheme="minorHAnsi"/>
        </w:rPr>
      </w:pPr>
      <w:r w:rsidRPr="006D1E8D">
        <w:rPr>
          <w:rFonts w:cstheme="minorHAnsi"/>
          <w:b/>
        </w:rPr>
        <w:t>Ingeniero de Control de Gestión,</w:t>
      </w:r>
      <w:r w:rsidRPr="006D1E8D">
        <w:rPr>
          <w:rFonts w:cstheme="minorHAnsi"/>
        </w:rPr>
        <w:t xml:space="preserve"> </w:t>
      </w:r>
      <w:r w:rsidR="006D1E8D">
        <w:rPr>
          <w:rFonts w:cstheme="minorHAnsi"/>
        </w:rPr>
        <w:t>Encargado de la</w:t>
      </w:r>
      <w:r w:rsidRPr="006D1E8D">
        <w:rPr>
          <w:rFonts w:cstheme="minorHAnsi"/>
        </w:rPr>
        <w:t xml:space="preserve"> </w:t>
      </w:r>
      <w:proofErr w:type="spellStart"/>
      <w:r w:rsidRPr="006D1E8D">
        <w:rPr>
          <w:rFonts w:cstheme="minorHAnsi"/>
        </w:rPr>
        <w:t>reportabilidad</w:t>
      </w:r>
      <w:proofErr w:type="spellEnd"/>
      <w:r w:rsidRPr="006D1E8D">
        <w:rPr>
          <w:rFonts w:cstheme="minorHAnsi"/>
        </w:rPr>
        <w:t xml:space="preserve"> de indicadores de mantenibilidad y confiabilidad claves del contrato área húmeda LX-SX-EW de la División Radomiro Tomic y del control de gestión de costos y presupuesto del contrato.</w:t>
      </w:r>
    </w:p>
    <w:p w:rsidR="007427A7" w:rsidRPr="006D1E8D" w:rsidRDefault="007427A7" w:rsidP="007427A7">
      <w:pPr>
        <w:pStyle w:val="Fuentedeprrafopredeter"/>
        <w:widowControl w:val="0"/>
        <w:autoSpaceDE w:val="0"/>
        <w:autoSpaceDN w:val="0"/>
        <w:adjustRightInd w:val="0"/>
        <w:spacing w:after="0" w:line="360" w:lineRule="auto"/>
        <w:jc w:val="both"/>
        <w:rPr>
          <w:rFonts w:cstheme="minorHAnsi"/>
        </w:rPr>
      </w:pPr>
      <w:r w:rsidRPr="006D1E8D">
        <w:rPr>
          <w:rFonts w:cstheme="minorHAnsi"/>
        </w:rPr>
        <w:t xml:space="preserve">Dentro de las funciones a desempeñar se encuentran: </w:t>
      </w:r>
      <w:r w:rsidR="006D1E8D">
        <w:rPr>
          <w:rFonts w:cstheme="minorHAnsi"/>
        </w:rPr>
        <w:t>P</w:t>
      </w:r>
      <w:r w:rsidRPr="006D1E8D">
        <w:rPr>
          <w:rFonts w:cstheme="minorHAnsi"/>
        </w:rPr>
        <w:t xml:space="preserve">lanificar, liderar y supervisar la </w:t>
      </w:r>
      <w:proofErr w:type="spellStart"/>
      <w:r w:rsidRPr="006D1E8D">
        <w:rPr>
          <w:rFonts w:cstheme="minorHAnsi"/>
        </w:rPr>
        <w:t>reportabilidad</w:t>
      </w:r>
      <w:proofErr w:type="spellEnd"/>
      <w:r w:rsidRPr="006D1E8D">
        <w:rPr>
          <w:rFonts w:cstheme="minorHAnsi"/>
        </w:rPr>
        <w:t xml:space="preserve"> de información a través de herramientas de información y seguimiento de </w:t>
      </w:r>
      <w:proofErr w:type="spellStart"/>
      <w:r w:rsidRPr="006D1E8D">
        <w:rPr>
          <w:rFonts w:cstheme="minorHAnsi"/>
        </w:rPr>
        <w:t>KPI´s</w:t>
      </w:r>
      <w:proofErr w:type="spellEnd"/>
      <w:r w:rsidRPr="006D1E8D">
        <w:rPr>
          <w:rFonts w:cstheme="minorHAnsi"/>
        </w:rPr>
        <w:t xml:space="preserve"> de la empresa, en horas de planificación correspondiente al plan matriz; confeccionar, gestionar y hacer seguimiento al desarrollo y cumplimiento del presupuesto; participar en la generación de procedimientos de control de gestión y su aplicación, en materias asociadas a contratos con proveedores y servicios a través de órdenes de compra, ingreso de materiales y liberación de la HES; analizar y evaluar constantemente la gestión de adquisición de insumos del contrato y la confección de catálogos de proveedores; evaluar las licitaciones y adjudicaciones; revisión y evaluación de los contratos; liderar procesos de mejoramiento continuo en gestión  para apoyar la toma de decisiones en la evaluación de costos; desarrollo de metodologías de evaluación para diversas actividades o procesos; participar en la preparación de los informes de gestión periódicos que contribuya a la toma de decisiones y mantenimiento de sistemas de información para la </w:t>
      </w:r>
      <w:r w:rsidR="00A735AB">
        <w:rPr>
          <w:rFonts w:cstheme="minorHAnsi"/>
        </w:rPr>
        <w:lastRenderedPageBreak/>
        <w:t>gestión, Con personal a cargo.</w:t>
      </w:r>
    </w:p>
    <w:p w:rsidR="007427A7" w:rsidRPr="006D1E8D" w:rsidRDefault="007427A7" w:rsidP="007427A7">
      <w:pPr>
        <w:pStyle w:val="Fuentedeprrafopredeter"/>
        <w:widowControl w:val="0"/>
        <w:autoSpaceDE w:val="0"/>
        <w:autoSpaceDN w:val="0"/>
        <w:adjustRightInd w:val="0"/>
        <w:spacing w:after="0" w:line="240" w:lineRule="auto"/>
        <w:ind w:left="1080"/>
        <w:jc w:val="both"/>
        <w:rPr>
          <w:rFonts w:cstheme="minorHAnsi"/>
        </w:rPr>
      </w:pPr>
    </w:p>
    <w:p w:rsidR="007427A7" w:rsidRPr="00A735AB" w:rsidRDefault="00A735AB" w:rsidP="00A735AB">
      <w:pPr>
        <w:pStyle w:val="Fuentedeprrafopredeter"/>
        <w:widowControl w:val="0"/>
        <w:numPr>
          <w:ilvl w:val="0"/>
          <w:numId w:val="2"/>
        </w:numPr>
        <w:autoSpaceDE w:val="0"/>
        <w:autoSpaceDN w:val="0"/>
        <w:adjustRightInd w:val="0"/>
        <w:spacing w:after="0" w:line="240" w:lineRule="auto"/>
        <w:ind w:left="567" w:hanging="567"/>
        <w:jc w:val="both"/>
        <w:rPr>
          <w:rFonts w:cstheme="minorHAnsi"/>
          <w:b/>
        </w:rPr>
      </w:pPr>
      <w:r w:rsidRPr="00A735AB">
        <w:rPr>
          <w:rFonts w:cstheme="minorHAnsi"/>
          <w:b/>
        </w:rPr>
        <w:t>BUREA VERITAS S.A. (</w:t>
      </w:r>
      <w:r w:rsidR="007427A7" w:rsidRPr="00A735AB">
        <w:rPr>
          <w:rFonts w:cstheme="minorHAnsi"/>
          <w:b/>
        </w:rPr>
        <w:t>Diciembre 2013 – Enero 2016</w:t>
      </w:r>
      <w:r w:rsidRPr="00A735AB">
        <w:rPr>
          <w:rFonts w:cstheme="minorHAnsi"/>
          <w:b/>
        </w:rPr>
        <w:t>)</w:t>
      </w:r>
    </w:p>
    <w:p w:rsidR="007427A7" w:rsidRPr="006D1E8D" w:rsidRDefault="007427A7" w:rsidP="007427A7">
      <w:pPr>
        <w:pStyle w:val="Fuentedeprrafopredeter"/>
        <w:widowControl w:val="0"/>
        <w:autoSpaceDE w:val="0"/>
        <w:autoSpaceDN w:val="0"/>
        <w:adjustRightInd w:val="0"/>
        <w:spacing w:after="0" w:line="360" w:lineRule="auto"/>
        <w:jc w:val="both"/>
        <w:rPr>
          <w:rFonts w:cstheme="minorHAnsi"/>
        </w:rPr>
      </w:pPr>
      <w:r w:rsidRPr="006D1E8D">
        <w:rPr>
          <w:rFonts w:cstheme="minorHAnsi"/>
          <w:b/>
        </w:rPr>
        <w:t>Líder de Confiabilidad y mantenibilidad,</w:t>
      </w:r>
      <w:r w:rsidRPr="006D1E8D">
        <w:rPr>
          <w:rFonts w:cstheme="minorHAnsi"/>
        </w:rPr>
        <w:t xml:space="preserve"> del área de la concentradora de la mina Chuquicamata.</w:t>
      </w:r>
    </w:p>
    <w:p w:rsidR="007427A7" w:rsidRPr="006D1E8D" w:rsidRDefault="007427A7" w:rsidP="007427A7">
      <w:pPr>
        <w:pStyle w:val="Fuentedeprrafopredeter"/>
        <w:widowControl w:val="0"/>
        <w:autoSpaceDE w:val="0"/>
        <w:autoSpaceDN w:val="0"/>
        <w:adjustRightInd w:val="0"/>
        <w:spacing w:after="0" w:line="360" w:lineRule="auto"/>
        <w:jc w:val="both"/>
        <w:rPr>
          <w:rFonts w:cstheme="minorHAnsi"/>
        </w:rPr>
      </w:pPr>
      <w:r w:rsidRPr="006D1E8D">
        <w:rPr>
          <w:rFonts w:cstheme="minorHAnsi"/>
        </w:rPr>
        <w:t>Encargado en procesos de eliminación de fallas a través del uso de diversas herramientas analíticas que permitan mejorar procesos, actividades, recursos, diseños -y otros- dentro de las tácticas de mantenimiento correctivo, preventivo y predictivo, cuyo objetivo primordial es elevar la confiabilidad de los activos aumentando así también su disponibilidad.</w:t>
      </w:r>
    </w:p>
    <w:p w:rsidR="007427A7" w:rsidRPr="006D1E8D" w:rsidRDefault="007427A7" w:rsidP="007427A7">
      <w:pPr>
        <w:pStyle w:val="Fuentedeprrafopredeter"/>
        <w:widowControl w:val="0"/>
        <w:autoSpaceDE w:val="0"/>
        <w:autoSpaceDN w:val="0"/>
        <w:adjustRightInd w:val="0"/>
        <w:spacing w:after="0" w:line="360" w:lineRule="auto"/>
        <w:jc w:val="both"/>
        <w:rPr>
          <w:rFonts w:cstheme="minorHAnsi"/>
        </w:rPr>
      </w:pPr>
      <w:r w:rsidRPr="006D1E8D">
        <w:rPr>
          <w:rFonts w:cstheme="minorHAnsi"/>
        </w:rPr>
        <w:t>Controlar el cumplimento de las actividades de ingeniería de mantenimiento</w:t>
      </w:r>
    </w:p>
    <w:p w:rsidR="007427A7" w:rsidRPr="006D1E8D" w:rsidRDefault="007427A7" w:rsidP="007427A7">
      <w:pPr>
        <w:pStyle w:val="Fuentedeprrafopredeter"/>
        <w:widowControl w:val="0"/>
        <w:autoSpaceDE w:val="0"/>
        <w:autoSpaceDN w:val="0"/>
        <w:adjustRightInd w:val="0"/>
        <w:spacing w:after="0" w:line="360" w:lineRule="auto"/>
        <w:jc w:val="both"/>
        <w:rPr>
          <w:rFonts w:cstheme="minorHAnsi"/>
          <w:color w:val="3E3E3E"/>
        </w:rPr>
      </w:pPr>
      <w:r w:rsidRPr="006D1E8D">
        <w:rPr>
          <w:rFonts w:cstheme="minorHAnsi"/>
        </w:rPr>
        <w:t>Encargado de generar bases técnicas y gestionar servicios externos, que permitan la implementación de mejoras esperadas de las instalaciones y equipos con el fin de asegurar la Continuidad y Productividad de la Planta, según estándares de calidad, seguridad y medio ambiente</w:t>
      </w:r>
      <w:r w:rsidRPr="006D1E8D">
        <w:rPr>
          <w:rFonts w:cstheme="minorHAnsi"/>
          <w:color w:val="3E3E3E"/>
        </w:rPr>
        <w:t>.</w:t>
      </w:r>
    </w:p>
    <w:p w:rsidR="007427A7" w:rsidRPr="006D1E8D" w:rsidRDefault="007427A7" w:rsidP="007427A7">
      <w:pPr>
        <w:pStyle w:val="Fuentedeprrafopredeter"/>
        <w:widowControl w:val="0"/>
        <w:autoSpaceDE w:val="0"/>
        <w:autoSpaceDN w:val="0"/>
        <w:adjustRightInd w:val="0"/>
        <w:spacing w:after="0" w:line="360" w:lineRule="auto"/>
        <w:jc w:val="both"/>
        <w:rPr>
          <w:rFonts w:cstheme="minorHAnsi"/>
        </w:rPr>
      </w:pPr>
      <w:r w:rsidRPr="006D1E8D">
        <w:rPr>
          <w:rFonts w:cstheme="minorHAnsi"/>
        </w:rPr>
        <w:t>El cargo se desarrolló supervisando y evaluando los KPI, Pareto, tiempos medios de fallas (tendiendo a una disminución), tiempos medio por reparación, además de análisis de causa raíz, enfocado en la continuidad de los procesos y aumento de productividad.</w:t>
      </w:r>
    </w:p>
    <w:p w:rsidR="007427A7" w:rsidRPr="006D1E8D" w:rsidRDefault="007427A7" w:rsidP="007427A7">
      <w:pPr>
        <w:pStyle w:val="Fuentedeprrafopredeter"/>
        <w:widowControl w:val="0"/>
        <w:autoSpaceDE w:val="0"/>
        <w:autoSpaceDN w:val="0"/>
        <w:adjustRightInd w:val="0"/>
        <w:spacing w:after="0" w:line="360" w:lineRule="auto"/>
        <w:jc w:val="both"/>
        <w:rPr>
          <w:rFonts w:cstheme="minorHAnsi"/>
        </w:rPr>
      </w:pPr>
      <w:r w:rsidRPr="006D1E8D">
        <w:rPr>
          <w:rFonts w:cstheme="minorHAnsi"/>
        </w:rPr>
        <w:t>Con personal a cargo de las 5 áreas existentes en la concentradora A0, A</w:t>
      </w:r>
      <w:proofErr w:type="gramStart"/>
      <w:r w:rsidRPr="006D1E8D">
        <w:rPr>
          <w:rFonts w:cstheme="minorHAnsi"/>
        </w:rPr>
        <w:t>!</w:t>
      </w:r>
      <w:proofErr w:type="gramEnd"/>
      <w:r w:rsidRPr="006D1E8D">
        <w:rPr>
          <w:rFonts w:cstheme="minorHAnsi"/>
        </w:rPr>
        <w:t xml:space="preserve">, A2, FRA y MOFITO, realizando análisis de bases de datos, informes de </w:t>
      </w:r>
      <w:proofErr w:type="spellStart"/>
      <w:r w:rsidRPr="006D1E8D">
        <w:rPr>
          <w:rFonts w:cstheme="minorHAnsi"/>
        </w:rPr>
        <w:t>reportabilidad</w:t>
      </w:r>
      <w:proofErr w:type="spellEnd"/>
      <w:r w:rsidRPr="006D1E8D">
        <w:rPr>
          <w:rFonts w:cstheme="minorHAnsi"/>
        </w:rPr>
        <w:t>, diarios y semanales respecto a la disponibilidad de las plantas y utilización de ellas.</w:t>
      </w:r>
    </w:p>
    <w:p w:rsidR="007427A7" w:rsidRPr="006D1E8D" w:rsidRDefault="007427A7" w:rsidP="007427A7">
      <w:pPr>
        <w:pStyle w:val="Fuentedeprrafopredeter"/>
        <w:widowControl w:val="0"/>
        <w:autoSpaceDE w:val="0"/>
        <w:autoSpaceDN w:val="0"/>
        <w:adjustRightInd w:val="0"/>
        <w:spacing w:after="0" w:line="360" w:lineRule="auto"/>
        <w:jc w:val="both"/>
        <w:rPr>
          <w:rFonts w:cstheme="minorHAnsi"/>
        </w:rPr>
      </w:pPr>
      <w:r w:rsidRPr="006D1E8D">
        <w:rPr>
          <w:rFonts w:cstheme="minorHAnsi"/>
        </w:rPr>
        <w:t xml:space="preserve">Dentro de las herramientas utilizadas para el análisis y alcance de los </w:t>
      </w:r>
      <w:proofErr w:type="spellStart"/>
      <w:r w:rsidRPr="006D1E8D">
        <w:rPr>
          <w:rFonts w:cstheme="minorHAnsi"/>
        </w:rPr>
        <w:t>KPI´s</w:t>
      </w:r>
      <w:proofErr w:type="spellEnd"/>
      <w:r w:rsidRPr="006D1E8D">
        <w:rPr>
          <w:rFonts w:cstheme="minorHAnsi"/>
        </w:rPr>
        <w:t xml:space="preserve"> de la división, se encontraban DATAMART Y SAP, con las que se contrarrestaba la información obtenida en terreno y se procedía a la confección de una presentación ante la gerencia General de la división.</w:t>
      </w:r>
      <w:r w:rsidRPr="006D1E8D">
        <w:rPr>
          <w:rFonts w:cstheme="minorHAnsi"/>
          <w:color w:val="333333"/>
          <w:spacing w:val="-15"/>
          <w:shd w:val="clear" w:color="auto" w:fill="FFFFFF"/>
        </w:rPr>
        <w:t xml:space="preserve"> </w:t>
      </w:r>
    </w:p>
    <w:p w:rsidR="007427A7" w:rsidRPr="006D1E8D" w:rsidRDefault="007427A7" w:rsidP="007427A7">
      <w:pPr>
        <w:pStyle w:val="Fuentedeprrafopredeter"/>
        <w:widowControl w:val="0"/>
        <w:autoSpaceDE w:val="0"/>
        <w:autoSpaceDN w:val="0"/>
        <w:adjustRightInd w:val="0"/>
        <w:spacing w:after="0" w:line="240" w:lineRule="auto"/>
        <w:jc w:val="both"/>
        <w:rPr>
          <w:rFonts w:cstheme="minorHAnsi"/>
        </w:rPr>
      </w:pPr>
    </w:p>
    <w:p w:rsidR="007427A7" w:rsidRPr="006D1E8D" w:rsidRDefault="005326B9" w:rsidP="005326B9">
      <w:pPr>
        <w:pStyle w:val="Fuentedeprrafopredeter"/>
        <w:widowControl w:val="0"/>
        <w:numPr>
          <w:ilvl w:val="0"/>
          <w:numId w:val="2"/>
        </w:numPr>
        <w:autoSpaceDE w:val="0"/>
        <w:autoSpaceDN w:val="0"/>
        <w:adjustRightInd w:val="0"/>
        <w:spacing w:after="0" w:line="240" w:lineRule="auto"/>
        <w:ind w:left="567" w:hanging="567"/>
        <w:jc w:val="both"/>
        <w:rPr>
          <w:rFonts w:cstheme="minorHAnsi"/>
        </w:rPr>
      </w:pPr>
      <w:r w:rsidRPr="006D1E8D">
        <w:rPr>
          <w:rFonts w:cstheme="minorHAnsi"/>
          <w:b/>
          <w:bCs/>
        </w:rPr>
        <w:t>SCAF INGENIERÍA S.A.</w:t>
      </w:r>
      <w:r>
        <w:rPr>
          <w:rFonts w:cstheme="minorHAnsi"/>
          <w:b/>
          <w:bCs/>
        </w:rPr>
        <w:t xml:space="preserve"> </w:t>
      </w:r>
      <w:r w:rsidRPr="005326B9">
        <w:rPr>
          <w:rFonts w:cstheme="minorHAnsi"/>
          <w:b/>
          <w:bCs/>
        </w:rPr>
        <w:t>(</w:t>
      </w:r>
      <w:r w:rsidR="007427A7" w:rsidRPr="005326B9">
        <w:rPr>
          <w:rFonts w:cstheme="minorHAnsi"/>
          <w:b/>
        </w:rPr>
        <w:t>Febrero   2013 – Diciembre 2013</w:t>
      </w:r>
      <w:r w:rsidRPr="005326B9">
        <w:rPr>
          <w:rFonts w:cstheme="minorHAnsi"/>
          <w:b/>
        </w:rPr>
        <w:t>)</w:t>
      </w:r>
      <w:r w:rsidR="007427A7" w:rsidRPr="006D1E8D">
        <w:rPr>
          <w:rFonts w:cstheme="minorHAnsi"/>
        </w:rPr>
        <w:t xml:space="preserve">                                             </w:t>
      </w:r>
    </w:p>
    <w:p w:rsidR="007427A7" w:rsidRPr="006D1E8D" w:rsidRDefault="007427A7" w:rsidP="007427A7">
      <w:pPr>
        <w:pStyle w:val="Fuentedeprrafopredeter"/>
        <w:widowControl w:val="0"/>
        <w:autoSpaceDE w:val="0"/>
        <w:autoSpaceDN w:val="0"/>
        <w:adjustRightInd w:val="0"/>
        <w:spacing w:after="0" w:line="239" w:lineRule="auto"/>
        <w:ind w:left="5760"/>
        <w:jc w:val="both"/>
        <w:rPr>
          <w:rFonts w:cstheme="minorHAnsi"/>
          <w:b/>
          <w:bCs/>
        </w:rPr>
      </w:pPr>
    </w:p>
    <w:p w:rsidR="007427A7" w:rsidRPr="005326B9" w:rsidRDefault="007427A7" w:rsidP="007427A7">
      <w:pPr>
        <w:pStyle w:val="Fuentedeprrafopredeter"/>
        <w:widowControl w:val="0"/>
        <w:autoSpaceDE w:val="0"/>
        <w:autoSpaceDN w:val="0"/>
        <w:adjustRightInd w:val="0"/>
        <w:spacing w:after="0" w:line="360" w:lineRule="auto"/>
        <w:jc w:val="both"/>
        <w:rPr>
          <w:rFonts w:cstheme="minorHAnsi"/>
          <w:b/>
        </w:rPr>
      </w:pPr>
      <w:r w:rsidRPr="006D1E8D">
        <w:rPr>
          <w:rFonts w:cstheme="minorHAnsi"/>
          <w:b/>
        </w:rPr>
        <w:t xml:space="preserve">Ingeniero en Planificación y Programación de mantenimiento. </w:t>
      </w:r>
      <w:r w:rsidRPr="006D1E8D">
        <w:rPr>
          <w:rFonts w:cstheme="minorHAnsi"/>
          <w:color w:val="333333"/>
          <w:spacing w:val="-15"/>
          <w:shd w:val="clear" w:color="auto" w:fill="FFFFFF"/>
        </w:rPr>
        <w:t>Controlar el cumplimento de las actividades de ingeniería de mantenimiento</w:t>
      </w:r>
      <w:r w:rsidRPr="006D1E8D">
        <w:rPr>
          <w:rFonts w:cstheme="minorHAnsi"/>
        </w:rPr>
        <w:t>.</w:t>
      </w:r>
    </w:p>
    <w:p w:rsidR="007427A7" w:rsidRPr="006D1E8D" w:rsidRDefault="007427A7" w:rsidP="007427A7">
      <w:pPr>
        <w:pStyle w:val="Fuentedeprrafopredeter"/>
        <w:widowControl w:val="0"/>
        <w:autoSpaceDE w:val="0"/>
        <w:autoSpaceDN w:val="0"/>
        <w:adjustRightInd w:val="0"/>
        <w:spacing w:after="0" w:line="360" w:lineRule="auto"/>
        <w:jc w:val="both"/>
        <w:rPr>
          <w:rFonts w:cstheme="minorHAnsi"/>
        </w:rPr>
      </w:pPr>
      <w:r w:rsidRPr="006D1E8D">
        <w:rPr>
          <w:rFonts w:cstheme="minorHAnsi"/>
        </w:rPr>
        <w:t xml:space="preserve">Planificación de las horas de mantenimiento (Vector de Producción), en la que se desarrollan los </w:t>
      </w:r>
      <w:proofErr w:type="spellStart"/>
      <w:r w:rsidRPr="006D1E8D">
        <w:rPr>
          <w:rFonts w:cstheme="minorHAnsi"/>
        </w:rPr>
        <w:t>KPI´s</w:t>
      </w:r>
      <w:proofErr w:type="spellEnd"/>
      <w:r w:rsidRPr="006D1E8D">
        <w:rPr>
          <w:rFonts w:cstheme="minorHAnsi"/>
        </w:rPr>
        <w:t xml:space="preserve"> de disponibilidad de planta de la  PTMP de Codelco Chuquicamata, en la gerencia  GEL, con personal a cargo.</w:t>
      </w:r>
    </w:p>
    <w:p w:rsidR="007427A7" w:rsidRPr="006D1E8D" w:rsidRDefault="007427A7" w:rsidP="007427A7">
      <w:pPr>
        <w:pStyle w:val="Fuentedeprrafopredeter"/>
        <w:widowControl w:val="0"/>
        <w:autoSpaceDE w:val="0"/>
        <w:autoSpaceDN w:val="0"/>
        <w:adjustRightInd w:val="0"/>
        <w:spacing w:after="0" w:line="360" w:lineRule="auto"/>
        <w:jc w:val="both"/>
        <w:rPr>
          <w:rFonts w:cstheme="minorHAnsi"/>
        </w:rPr>
      </w:pPr>
      <w:r w:rsidRPr="006D1E8D">
        <w:rPr>
          <w:rFonts w:cstheme="minorHAnsi"/>
        </w:rPr>
        <w:t xml:space="preserve">Además, encargado de la planificación a mediano y largo plazo del mantenimiento, confección de </w:t>
      </w:r>
      <w:r w:rsidR="005326B9" w:rsidRPr="006D1E8D">
        <w:rPr>
          <w:rFonts w:cstheme="minorHAnsi"/>
        </w:rPr>
        <w:t>catálogo</w:t>
      </w:r>
      <w:r w:rsidRPr="006D1E8D">
        <w:rPr>
          <w:rFonts w:cstheme="minorHAnsi"/>
        </w:rPr>
        <w:t xml:space="preserve"> de materiales a través del sistema SAP, inventarios, parametrización de los insumos, análisis de falla de los equipos, entre otras.</w:t>
      </w:r>
    </w:p>
    <w:p w:rsidR="007427A7" w:rsidRPr="006D1E8D" w:rsidRDefault="007427A7" w:rsidP="007427A7">
      <w:pPr>
        <w:pStyle w:val="Fuentedeprrafopredeter"/>
        <w:widowControl w:val="0"/>
        <w:autoSpaceDE w:val="0"/>
        <w:autoSpaceDN w:val="0"/>
        <w:adjustRightInd w:val="0"/>
        <w:spacing w:after="0" w:line="394" w:lineRule="exact"/>
        <w:jc w:val="both"/>
        <w:rPr>
          <w:rFonts w:cstheme="minorHAnsi"/>
        </w:rPr>
      </w:pPr>
    </w:p>
    <w:p w:rsidR="007427A7" w:rsidRPr="005326B9" w:rsidRDefault="005326B9" w:rsidP="007427A7">
      <w:pPr>
        <w:pStyle w:val="Fuentedeprrafopredeter"/>
        <w:widowControl w:val="0"/>
        <w:numPr>
          <w:ilvl w:val="0"/>
          <w:numId w:val="2"/>
        </w:numPr>
        <w:autoSpaceDE w:val="0"/>
        <w:autoSpaceDN w:val="0"/>
        <w:adjustRightInd w:val="0"/>
        <w:spacing w:after="0" w:line="240" w:lineRule="auto"/>
        <w:ind w:left="567" w:hanging="567"/>
        <w:jc w:val="both"/>
        <w:rPr>
          <w:rFonts w:cstheme="minorHAnsi"/>
          <w:b/>
          <w:bCs/>
        </w:rPr>
      </w:pPr>
      <w:r w:rsidRPr="005326B9">
        <w:rPr>
          <w:rFonts w:cstheme="minorHAnsi"/>
          <w:b/>
          <w:bCs/>
        </w:rPr>
        <w:t>CONSORCIO DHS-SIGA LTDA. (</w:t>
      </w:r>
      <w:r w:rsidR="007427A7" w:rsidRPr="005326B9">
        <w:rPr>
          <w:rFonts w:cstheme="minorHAnsi"/>
          <w:b/>
        </w:rPr>
        <w:t>Enero   2012 – Febrero 2013.</w:t>
      </w:r>
      <w:r w:rsidRPr="005326B9">
        <w:rPr>
          <w:rFonts w:cstheme="minorHAnsi"/>
          <w:b/>
        </w:rPr>
        <w:t>)</w:t>
      </w:r>
      <w:r w:rsidR="007427A7" w:rsidRPr="006D1E8D">
        <w:rPr>
          <w:rFonts w:cstheme="minorHAnsi"/>
        </w:rPr>
        <w:t xml:space="preserve">                                       </w:t>
      </w:r>
    </w:p>
    <w:p w:rsidR="007427A7" w:rsidRPr="006D1E8D" w:rsidRDefault="007427A7" w:rsidP="007427A7">
      <w:pPr>
        <w:pStyle w:val="Fuentedeprrafopredeter"/>
        <w:widowControl w:val="0"/>
        <w:overflowPunct w:val="0"/>
        <w:autoSpaceDE w:val="0"/>
        <w:autoSpaceDN w:val="0"/>
        <w:adjustRightInd w:val="0"/>
        <w:spacing w:after="0" w:line="353" w:lineRule="auto"/>
        <w:jc w:val="both"/>
        <w:rPr>
          <w:rFonts w:cstheme="minorHAnsi"/>
        </w:rPr>
      </w:pPr>
      <w:r w:rsidRPr="006D1E8D">
        <w:rPr>
          <w:rFonts w:cstheme="minorHAnsi"/>
          <w:b/>
        </w:rPr>
        <w:t xml:space="preserve">Ingeniero de Gestión, </w:t>
      </w:r>
      <w:r w:rsidRPr="006D1E8D">
        <w:rPr>
          <w:rFonts w:cstheme="minorHAnsi"/>
        </w:rPr>
        <w:t>en consorcio formado con la empresa Heredia Santana encargada del Project Management y</w:t>
      </w:r>
      <w:r w:rsidR="005326B9">
        <w:rPr>
          <w:rFonts w:cstheme="minorHAnsi"/>
        </w:rPr>
        <w:t xml:space="preserve"> SI</w:t>
      </w:r>
      <w:r w:rsidRPr="006D1E8D">
        <w:rPr>
          <w:rFonts w:cstheme="minorHAnsi"/>
        </w:rPr>
        <w:t>GA consultores, empresa dedicada en la logística, inspección y operación, el consorcio se encuentra actualmente desarrollando un contrato con Codelco Chuquicamata N° 4501206723, vincu</w:t>
      </w:r>
      <w:r w:rsidR="005326B9">
        <w:rPr>
          <w:rFonts w:cstheme="minorHAnsi"/>
        </w:rPr>
        <w:t>lado a la gerencia de Proyecto.</w:t>
      </w:r>
    </w:p>
    <w:p w:rsidR="007427A7" w:rsidRPr="006D1E8D" w:rsidRDefault="007427A7" w:rsidP="007427A7">
      <w:pPr>
        <w:pStyle w:val="Fuentedeprrafopredeter"/>
        <w:widowControl w:val="0"/>
        <w:overflowPunct w:val="0"/>
        <w:autoSpaceDE w:val="0"/>
        <w:autoSpaceDN w:val="0"/>
        <w:adjustRightInd w:val="0"/>
        <w:spacing w:after="0" w:line="353" w:lineRule="auto"/>
        <w:jc w:val="both"/>
        <w:rPr>
          <w:rFonts w:cstheme="minorHAnsi"/>
        </w:rPr>
      </w:pPr>
      <w:r w:rsidRPr="006D1E8D">
        <w:rPr>
          <w:rFonts w:cstheme="minorHAnsi"/>
        </w:rPr>
        <w:t xml:space="preserve">Generar permanentemente informes de </w:t>
      </w:r>
      <w:proofErr w:type="spellStart"/>
      <w:r w:rsidRPr="006D1E8D">
        <w:rPr>
          <w:rFonts w:cstheme="minorHAnsi"/>
        </w:rPr>
        <w:t>reportabilidad</w:t>
      </w:r>
      <w:proofErr w:type="spellEnd"/>
      <w:r w:rsidRPr="006D1E8D">
        <w:rPr>
          <w:rFonts w:cstheme="minorHAnsi"/>
        </w:rPr>
        <w:t xml:space="preserve"> respecto a todo el desarrollo y procesos del contrato, destacando la información generada en cada uno de los proyectos que se encontraban en cartera. Además, de las funciones que se me encomendaban como: la generación de los estados de pago, logística, órdenes de compra y operación del contrato en general.</w:t>
      </w:r>
    </w:p>
    <w:p w:rsidR="007427A7" w:rsidRPr="006D1E8D" w:rsidRDefault="007427A7" w:rsidP="007427A7">
      <w:pPr>
        <w:pStyle w:val="Fuentedeprrafopredeter"/>
        <w:widowControl w:val="0"/>
        <w:autoSpaceDE w:val="0"/>
        <w:autoSpaceDN w:val="0"/>
        <w:adjustRightInd w:val="0"/>
        <w:spacing w:after="0" w:line="280" w:lineRule="exact"/>
        <w:jc w:val="both"/>
        <w:rPr>
          <w:rFonts w:cstheme="minorHAnsi"/>
        </w:rPr>
      </w:pPr>
    </w:p>
    <w:p w:rsidR="007427A7" w:rsidRPr="005326B9" w:rsidRDefault="005326B9" w:rsidP="005326B9">
      <w:pPr>
        <w:pStyle w:val="Fuentedeprrafopredeter"/>
        <w:widowControl w:val="0"/>
        <w:numPr>
          <w:ilvl w:val="0"/>
          <w:numId w:val="2"/>
        </w:numPr>
        <w:autoSpaceDE w:val="0"/>
        <w:autoSpaceDN w:val="0"/>
        <w:adjustRightInd w:val="0"/>
        <w:spacing w:after="0" w:line="240" w:lineRule="auto"/>
        <w:ind w:left="567" w:hanging="567"/>
        <w:jc w:val="both"/>
        <w:rPr>
          <w:rFonts w:cstheme="minorHAnsi"/>
          <w:b/>
          <w:bCs/>
        </w:rPr>
      </w:pPr>
      <w:r w:rsidRPr="006D1E8D">
        <w:rPr>
          <w:rFonts w:cstheme="minorHAnsi"/>
          <w:b/>
          <w:bCs/>
        </w:rPr>
        <w:t>SALOMON SACK S.A.</w:t>
      </w:r>
      <w:r>
        <w:rPr>
          <w:rFonts w:cstheme="minorHAnsi"/>
          <w:b/>
          <w:bCs/>
        </w:rPr>
        <w:t xml:space="preserve"> (</w:t>
      </w:r>
      <w:r w:rsidR="007427A7" w:rsidRPr="005326B9">
        <w:rPr>
          <w:rFonts w:cstheme="minorHAnsi"/>
          <w:b/>
          <w:bCs/>
        </w:rPr>
        <w:t>Junio 2011 –  Enero 2012</w:t>
      </w:r>
      <w:r w:rsidRPr="005326B9">
        <w:rPr>
          <w:rFonts w:cstheme="minorHAnsi"/>
          <w:b/>
          <w:bCs/>
        </w:rPr>
        <w:t>)</w:t>
      </w:r>
      <w:r w:rsidR="007427A7" w:rsidRPr="005326B9">
        <w:rPr>
          <w:rFonts w:cstheme="minorHAnsi"/>
          <w:b/>
          <w:bCs/>
        </w:rPr>
        <w:t xml:space="preserve">                                                </w:t>
      </w:r>
    </w:p>
    <w:p w:rsidR="007427A7" w:rsidRPr="006D1E8D" w:rsidRDefault="007427A7" w:rsidP="007427A7">
      <w:pPr>
        <w:pStyle w:val="Fuentedeprrafopredeter"/>
        <w:widowControl w:val="0"/>
        <w:autoSpaceDE w:val="0"/>
        <w:autoSpaceDN w:val="0"/>
        <w:adjustRightInd w:val="0"/>
        <w:spacing w:after="0" w:line="47" w:lineRule="exact"/>
        <w:jc w:val="both"/>
        <w:rPr>
          <w:rFonts w:cstheme="minorHAnsi"/>
        </w:rPr>
      </w:pPr>
    </w:p>
    <w:p w:rsidR="007427A7" w:rsidRDefault="007427A7" w:rsidP="007427A7">
      <w:pPr>
        <w:pStyle w:val="Fuentedeprrafopredeter"/>
        <w:widowControl w:val="0"/>
        <w:overflowPunct w:val="0"/>
        <w:autoSpaceDE w:val="0"/>
        <w:autoSpaceDN w:val="0"/>
        <w:adjustRightInd w:val="0"/>
        <w:spacing w:after="0" w:line="350" w:lineRule="auto"/>
        <w:jc w:val="both"/>
        <w:rPr>
          <w:rFonts w:cstheme="minorHAnsi"/>
        </w:rPr>
      </w:pPr>
      <w:r w:rsidRPr="006D1E8D">
        <w:rPr>
          <w:rFonts w:cstheme="minorHAnsi"/>
          <w:b/>
        </w:rPr>
        <w:t>Jefe de operaciones</w:t>
      </w:r>
      <w:r w:rsidRPr="006D1E8D">
        <w:rPr>
          <w:rFonts w:cstheme="minorHAnsi"/>
        </w:rPr>
        <w:t xml:space="preserve"> de la sucursal de Calama, encargado y responsable de la logística de la sucursal en Calama, de la administración de los recursos económicos, materiales y humano. Encargado del buen despeño y desarrollo de cada área asociado al cumplimientos de metas, manteniendo directa relación con proveedores y clientes. Además de administrar la logística del transporte y reposición de material, ventas, </w:t>
      </w:r>
      <w:r w:rsidR="005326B9" w:rsidRPr="006D1E8D">
        <w:rPr>
          <w:rFonts w:cstheme="minorHAnsi"/>
        </w:rPr>
        <w:t>catálogo</w:t>
      </w:r>
      <w:r w:rsidRPr="006D1E8D">
        <w:rPr>
          <w:rFonts w:cstheme="minorHAnsi"/>
        </w:rPr>
        <w:t xml:space="preserve"> de materiales y generar convenios con empresas para el desarrollo de un mejor servicio.</w:t>
      </w:r>
    </w:p>
    <w:p w:rsidR="005326B9" w:rsidRPr="006D1E8D" w:rsidRDefault="005326B9" w:rsidP="005326B9">
      <w:pPr>
        <w:pStyle w:val="Fuentedeprrafopredeter"/>
        <w:widowControl w:val="0"/>
        <w:overflowPunct w:val="0"/>
        <w:autoSpaceDE w:val="0"/>
        <w:autoSpaceDN w:val="0"/>
        <w:adjustRightInd w:val="0"/>
        <w:spacing w:after="0" w:line="314" w:lineRule="auto"/>
        <w:jc w:val="both"/>
        <w:rPr>
          <w:rFonts w:cstheme="minorHAnsi"/>
        </w:rPr>
      </w:pPr>
      <w:r w:rsidRPr="006D1E8D">
        <w:rPr>
          <w:rFonts w:cstheme="minorHAnsi"/>
        </w:rPr>
        <w:t>Empresa dedicada al rubro de la distribución de acero y materiales de construcción, perteneciente al consorcio de Gerdau AZA.</w:t>
      </w:r>
    </w:p>
    <w:p w:rsidR="007427A7" w:rsidRPr="006D1E8D" w:rsidRDefault="007427A7" w:rsidP="007427A7">
      <w:pPr>
        <w:pStyle w:val="Fuentedeprrafopredeter"/>
        <w:widowControl w:val="0"/>
        <w:autoSpaceDE w:val="0"/>
        <w:autoSpaceDN w:val="0"/>
        <w:adjustRightInd w:val="0"/>
        <w:spacing w:after="0" w:line="200" w:lineRule="exact"/>
        <w:jc w:val="both"/>
        <w:rPr>
          <w:rFonts w:cstheme="minorHAnsi"/>
        </w:rPr>
      </w:pPr>
    </w:p>
    <w:p w:rsidR="007427A7" w:rsidRPr="005326B9" w:rsidRDefault="005326B9" w:rsidP="005326B9">
      <w:pPr>
        <w:pStyle w:val="Fuentedeprrafopredeter"/>
        <w:widowControl w:val="0"/>
        <w:numPr>
          <w:ilvl w:val="0"/>
          <w:numId w:val="2"/>
        </w:numPr>
        <w:autoSpaceDE w:val="0"/>
        <w:autoSpaceDN w:val="0"/>
        <w:adjustRightInd w:val="0"/>
        <w:spacing w:after="0" w:line="240" w:lineRule="auto"/>
        <w:ind w:left="567" w:hanging="567"/>
        <w:jc w:val="both"/>
        <w:rPr>
          <w:rFonts w:cstheme="minorHAnsi"/>
          <w:b/>
          <w:bCs/>
        </w:rPr>
      </w:pPr>
      <w:r w:rsidRPr="005326B9">
        <w:rPr>
          <w:rFonts w:cstheme="minorHAnsi"/>
          <w:b/>
          <w:bCs/>
        </w:rPr>
        <w:t>LOGISTIC &amp; SERVICE LTDA.</w:t>
      </w:r>
      <w:r w:rsidRPr="005326B9">
        <w:rPr>
          <w:rFonts w:cstheme="minorHAnsi"/>
          <w:b/>
          <w:bCs/>
        </w:rPr>
        <w:t xml:space="preserve"> (</w:t>
      </w:r>
      <w:r w:rsidR="007427A7" w:rsidRPr="005326B9">
        <w:rPr>
          <w:rFonts w:cstheme="minorHAnsi"/>
          <w:b/>
        </w:rPr>
        <w:t>Septiembre 2010 – Junio 2011</w:t>
      </w:r>
      <w:r>
        <w:rPr>
          <w:rFonts w:cstheme="minorHAnsi"/>
        </w:rPr>
        <w:t>)</w:t>
      </w:r>
      <w:r w:rsidR="007427A7" w:rsidRPr="006D1E8D">
        <w:rPr>
          <w:rFonts w:cstheme="minorHAnsi"/>
        </w:rPr>
        <w:t xml:space="preserve">                                     </w:t>
      </w:r>
    </w:p>
    <w:p w:rsidR="007427A7" w:rsidRPr="006D1E8D" w:rsidRDefault="007427A7" w:rsidP="007427A7">
      <w:pPr>
        <w:pStyle w:val="Fuentedeprrafopredeter"/>
        <w:widowControl w:val="0"/>
        <w:overflowPunct w:val="0"/>
        <w:autoSpaceDE w:val="0"/>
        <w:autoSpaceDN w:val="0"/>
        <w:adjustRightInd w:val="0"/>
        <w:spacing w:after="0" w:line="348" w:lineRule="auto"/>
        <w:jc w:val="both"/>
        <w:rPr>
          <w:rFonts w:cstheme="minorHAnsi"/>
        </w:rPr>
      </w:pPr>
      <w:r w:rsidRPr="006D1E8D">
        <w:rPr>
          <w:rFonts w:cstheme="minorHAnsi"/>
          <w:b/>
        </w:rPr>
        <w:t>Ingeniero de Gestión y Control</w:t>
      </w:r>
      <w:r w:rsidRPr="006D1E8D">
        <w:rPr>
          <w:rFonts w:cstheme="minorHAnsi"/>
        </w:rPr>
        <w:t xml:space="preserve">, ejerciendo la función de administrar, analizar y gestionar las reposiciones de repuestos, analizar las discrepancias, obsolescencia, catalogación de materiales, control y gestión del transporte de ácido sulfúrico, y la planificación de los procesos en la mejora del servicio diario del funcionamiento </w:t>
      </w:r>
      <w:r w:rsidR="005326B9">
        <w:rPr>
          <w:rFonts w:cstheme="minorHAnsi"/>
        </w:rPr>
        <w:t>de la bodega de Mantos Blancos.</w:t>
      </w:r>
    </w:p>
    <w:p w:rsidR="007427A7" w:rsidRDefault="007427A7" w:rsidP="007427A7">
      <w:pPr>
        <w:pStyle w:val="Fuentedeprrafopredeter"/>
        <w:widowControl w:val="0"/>
        <w:overflowPunct w:val="0"/>
        <w:autoSpaceDE w:val="0"/>
        <w:autoSpaceDN w:val="0"/>
        <w:adjustRightInd w:val="0"/>
        <w:spacing w:after="0" w:line="348" w:lineRule="auto"/>
        <w:jc w:val="both"/>
        <w:rPr>
          <w:rFonts w:cstheme="minorHAnsi"/>
        </w:rPr>
      </w:pPr>
      <w:r w:rsidRPr="006D1E8D">
        <w:rPr>
          <w:rFonts w:cstheme="minorHAnsi"/>
        </w:rPr>
        <w:t>Hago presente que en el mes de Abril, se generó un reemplazo de ingeniero de materiales de la división de mantos blancos, en conjunto con el reemplazo de administrador de contrato de la bodega de Mantos Blanco, asumiendo este reemplazo por ese periodo, teniendo a cargo a 5 empresas contratistas y la responsabilidad de una división, en lo que dice relación especialmente con la  reposición, catalogación y planificación de materiales.</w:t>
      </w:r>
    </w:p>
    <w:p w:rsidR="005326B9" w:rsidRDefault="005326B9" w:rsidP="005326B9">
      <w:pPr>
        <w:pStyle w:val="Fuentedeprrafopredeter"/>
        <w:widowControl w:val="0"/>
        <w:overflowPunct w:val="0"/>
        <w:autoSpaceDE w:val="0"/>
        <w:autoSpaceDN w:val="0"/>
        <w:adjustRightInd w:val="0"/>
        <w:spacing w:after="0" w:line="314" w:lineRule="auto"/>
        <w:jc w:val="both"/>
        <w:rPr>
          <w:rFonts w:cstheme="minorHAnsi"/>
        </w:rPr>
      </w:pPr>
      <w:r w:rsidRPr="006D1E8D">
        <w:rPr>
          <w:rFonts w:cstheme="minorHAnsi"/>
        </w:rPr>
        <w:t>Empresa encargada de la logística, servicio y administración de la bodega Mantos Blanc</w:t>
      </w:r>
      <w:r>
        <w:rPr>
          <w:rFonts w:cstheme="minorHAnsi"/>
        </w:rPr>
        <w:t>os del consorcio Anglo América.</w:t>
      </w:r>
    </w:p>
    <w:p w:rsidR="005326B9" w:rsidRPr="006D1E8D" w:rsidRDefault="005326B9" w:rsidP="005326B9">
      <w:pPr>
        <w:pStyle w:val="Fuentedeprrafopredeter"/>
        <w:widowControl w:val="0"/>
        <w:overflowPunct w:val="0"/>
        <w:autoSpaceDE w:val="0"/>
        <w:autoSpaceDN w:val="0"/>
        <w:adjustRightInd w:val="0"/>
        <w:spacing w:after="0" w:line="314" w:lineRule="auto"/>
        <w:jc w:val="both"/>
        <w:rPr>
          <w:rFonts w:cstheme="minorHAnsi"/>
        </w:rPr>
      </w:pPr>
    </w:p>
    <w:p w:rsidR="007427A7" w:rsidRPr="006D1E8D" w:rsidRDefault="007427A7" w:rsidP="007427A7">
      <w:pPr>
        <w:pStyle w:val="Fuentedeprrafopredeter"/>
        <w:widowControl w:val="0"/>
        <w:autoSpaceDE w:val="0"/>
        <w:autoSpaceDN w:val="0"/>
        <w:adjustRightInd w:val="0"/>
        <w:spacing w:after="0" w:line="200" w:lineRule="exact"/>
        <w:jc w:val="both"/>
        <w:rPr>
          <w:rFonts w:cstheme="minorHAnsi"/>
        </w:rPr>
      </w:pPr>
    </w:p>
    <w:p w:rsidR="007427A7" w:rsidRPr="001213D8" w:rsidRDefault="005326B9" w:rsidP="001213D8">
      <w:pPr>
        <w:pStyle w:val="Fuentedeprrafopredeter"/>
        <w:widowControl w:val="0"/>
        <w:numPr>
          <w:ilvl w:val="0"/>
          <w:numId w:val="2"/>
        </w:numPr>
        <w:autoSpaceDE w:val="0"/>
        <w:autoSpaceDN w:val="0"/>
        <w:adjustRightInd w:val="0"/>
        <w:spacing w:after="0" w:line="240" w:lineRule="auto"/>
        <w:ind w:left="567" w:hanging="567"/>
        <w:jc w:val="both"/>
        <w:rPr>
          <w:rFonts w:cstheme="minorHAnsi"/>
          <w:b/>
          <w:bCs/>
        </w:rPr>
      </w:pPr>
      <w:r w:rsidRPr="005326B9">
        <w:rPr>
          <w:rFonts w:cstheme="minorHAnsi"/>
          <w:b/>
          <w:bCs/>
        </w:rPr>
        <w:lastRenderedPageBreak/>
        <w:t>PROMET SERVICIOS S.A.</w:t>
      </w:r>
      <w:r w:rsidRPr="005326B9">
        <w:rPr>
          <w:rFonts w:cstheme="minorHAnsi"/>
          <w:b/>
          <w:bCs/>
        </w:rPr>
        <w:t xml:space="preserve"> (</w:t>
      </w:r>
      <w:r w:rsidR="007427A7" w:rsidRPr="005326B9">
        <w:rPr>
          <w:rFonts w:cstheme="minorHAnsi"/>
          <w:b/>
        </w:rPr>
        <w:t>Febrero 2010 – Septiembre 2010</w:t>
      </w:r>
      <w:r w:rsidRPr="005326B9">
        <w:rPr>
          <w:rFonts w:cstheme="minorHAnsi"/>
          <w:b/>
        </w:rPr>
        <w:t>)</w:t>
      </w:r>
      <w:r w:rsidR="007427A7" w:rsidRPr="006D1E8D">
        <w:rPr>
          <w:rFonts w:cstheme="minorHAnsi"/>
        </w:rPr>
        <w:t xml:space="preserve">                                         </w:t>
      </w:r>
    </w:p>
    <w:p w:rsidR="007427A7" w:rsidRDefault="007427A7" w:rsidP="007427A7">
      <w:pPr>
        <w:pStyle w:val="Fuentedeprrafopredeter"/>
        <w:widowControl w:val="0"/>
        <w:overflowPunct w:val="0"/>
        <w:autoSpaceDE w:val="0"/>
        <w:autoSpaceDN w:val="0"/>
        <w:adjustRightInd w:val="0"/>
        <w:spacing w:after="0" w:line="348" w:lineRule="auto"/>
        <w:jc w:val="both"/>
        <w:rPr>
          <w:rFonts w:cstheme="minorHAnsi"/>
        </w:rPr>
      </w:pPr>
      <w:r w:rsidRPr="006D1E8D">
        <w:rPr>
          <w:rFonts w:cstheme="minorHAnsi"/>
          <w:b/>
        </w:rPr>
        <w:t>Administrador,</w:t>
      </w:r>
      <w:r w:rsidRPr="006D1E8D">
        <w:rPr>
          <w:rFonts w:cstheme="minorHAnsi"/>
        </w:rPr>
        <w:t xml:space="preserve"> encargado de control y gestión de los procesos productivos en la construcción de módulos, además del control de la dotación de personal, controles de estados de pago del transporte de personal, encargado de emitir las cartas de despido, amonestaciones, trabajando directamente con el departamento de relaciones Laborales de la Empresa </w:t>
      </w:r>
      <w:proofErr w:type="spellStart"/>
      <w:r w:rsidRPr="006D1E8D">
        <w:rPr>
          <w:rFonts w:cstheme="minorHAnsi"/>
        </w:rPr>
        <w:t>Promet</w:t>
      </w:r>
      <w:proofErr w:type="spellEnd"/>
      <w:r w:rsidRPr="006D1E8D">
        <w:rPr>
          <w:rFonts w:cstheme="minorHAnsi"/>
        </w:rPr>
        <w:t xml:space="preserve"> Servicios S.A.</w:t>
      </w:r>
    </w:p>
    <w:p w:rsidR="001213D8" w:rsidRPr="006D1E8D" w:rsidRDefault="001213D8" w:rsidP="001213D8">
      <w:pPr>
        <w:pStyle w:val="Fuentedeprrafopredeter"/>
        <w:widowControl w:val="0"/>
        <w:overflowPunct w:val="0"/>
        <w:autoSpaceDE w:val="0"/>
        <w:autoSpaceDN w:val="0"/>
        <w:adjustRightInd w:val="0"/>
        <w:spacing w:after="0" w:line="311" w:lineRule="auto"/>
        <w:jc w:val="both"/>
        <w:rPr>
          <w:rFonts w:cstheme="minorHAnsi"/>
        </w:rPr>
      </w:pPr>
      <w:r w:rsidRPr="006D1E8D">
        <w:rPr>
          <w:rFonts w:cstheme="minorHAnsi"/>
        </w:rPr>
        <w:t>Empresa dedicada el rubro de la construcción orientada en la fabricación de módulos, para la instalación de campamentos en faenas.</w:t>
      </w:r>
    </w:p>
    <w:p w:rsidR="007427A7" w:rsidRPr="006D1E8D" w:rsidRDefault="007427A7" w:rsidP="001213D8">
      <w:pPr>
        <w:pStyle w:val="Fuentedeprrafopredeter"/>
        <w:widowControl w:val="0"/>
        <w:overflowPunct w:val="0"/>
        <w:autoSpaceDE w:val="0"/>
        <w:autoSpaceDN w:val="0"/>
        <w:adjustRightInd w:val="0"/>
        <w:spacing w:after="0" w:line="348" w:lineRule="auto"/>
        <w:jc w:val="both"/>
        <w:rPr>
          <w:rFonts w:cstheme="minorHAnsi"/>
        </w:rPr>
      </w:pPr>
    </w:p>
    <w:p w:rsidR="007427A7" w:rsidRPr="001213D8" w:rsidRDefault="001213D8" w:rsidP="001213D8">
      <w:pPr>
        <w:pStyle w:val="Fuentedeprrafopredeter"/>
        <w:widowControl w:val="0"/>
        <w:numPr>
          <w:ilvl w:val="0"/>
          <w:numId w:val="2"/>
        </w:numPr>
        <w:autoSpaceDE w:val="0"/>
        <w:autoSpaceDN w:val="0"/>
        <w:adjustRightInd w:val="0"/>
        <w:spacing w:after="0" w:line="240" w:lineRule="auto"/>
        <w:ind w:left="567" w:hanging="567"/>
        <w:jc w:val="both"/>
        <w:rPr>
          <w:rFonts w:cstheme="minorHAnsi"/>
          <w:b/>
          <w:bCs/>
        </w:rPr>
      </w:pPr>
      <w:r w:rsidRPr="001213D8">
        <w:rPr>
          <w:rFonts w:cstheme="minorHAnsi"/>
          <w:b/>
          <w:bCs/>
        </w:rPr>
        <w:t>EMBONOR S.A.</w:t>
      </w:r>
      <w:r w:rsidRPr="001213D8">
        <w:rPr>
          <w:rFonts w:cstheme="minorHAnsi"/>
          <w:b/>
          <w:bCs/>
        </w:rPr>
        <w:t xml:space="preserve"> (</w:t>
      </w:r>
      <w:r w:rsidRPr="001213D8">
        <w:rPr>
          <w:rFonts w:cstheme="minorHAnsi"/>
          <w:b/>
        </w:rPr>
        <w:t>Junio 2009 – Septiembre 2009)</w:t>
      </w:r>
      <w:r w:rsidR="007427A7" w:rsidRPr="006D1E8D">
        <w:rPr>
          <w:rFonts w:cstheme="minorHAnsi"/>
        </w:rPr>
        <w:t xml:space="preserve">                                                        </w:t>
      </w:r>
    </w:p>
    <w:p w:rsidR="007427A7" w:rsidRPr="006D1E8D" w:rsidRDefault="007427A7" w:rsidP="007427A7">
      <w:pPr>
        <w:pStyle w:val="Fuentedeprrafopredeter"/>
        <w:widowControl w:val="0"/>
        <w:autoSpaceDE w:val="0"/>
        <w:autoSpaceDN w:val="0"/>
        <w:adjustRightInd w:val="0"/>
        <w:spacing w:after="0" w:line="89" w:lineRule="exact"/>
        <w:jc w:val="both"/>
        <w:rPr>
          <w:rFonts w:cstheme="minorHAnsi"/>
        </w:rPr>
      </w:pPr>
    </w:p>
    <w:p w:rsidR="007427A7" w:rsidRDefault="007427A7" w:rsidP="007427A7">
      <w:pPr>
        <w:pStyle w:val="Fuentedeprrafopredeter"/>
        <w:widowControl w:val="0"/>
        <w:overflowPunct w:val="0"/>
        <w:autoSpaceDE w:val="0"/>
        <w:autoSpaceDN w:val="0"/>
        <w:adjustRightInd w:val="0"/>
        <w:spacing w:after="0" w:line="344" w:lineRule="auto"/>
        <w:jc w:val="both"/>
        <w:rPr>
          <w:rFonts w:cstheme="minorHAnsi"/>
        </w:rPr>
      </w:pPr>
      <w:r w:rsidRPr="006D1E8D">
        <w:rPr>
          <w:rFonts w:cstheme="minorHAnsi"/>
          <w:b/>
        </w:rPr>
        <w:t xml:space="preserve">Ingeniero de Mantención, </w:t>
      </w:r>
      <w:r w:rsidRPr="006D1E8D">
        <w:rPr>
          <w:rFonts w:cstheme="minorHAnsi"/>
        </w:rPr>
        <w:t>en el cual realizo un reemplazo, en las tareas encomendadas como el control de equipos y fiscalización de implementos de seguridad, además de crear programas de control de seguimiento en los equipos de mantención y chequeo de maquinaria.</w:t>
      </w:r>
    </w:p>
    <w:p w:rsidR="001213D8" w:rsidRPr="006D1E8D" w:rsidRDefault="001213D8" w:rsidP="001213D8">
      <w:pPr>
        <w:pStyle w:val="Fuentedeprrafopredeter"/>
        <w:widowControl w:val="0"/>
        <w:overflowPunct w:val="0"/>
        <w:autoSpaceDE w:val="0"/>
        <w:autoSpaceDN w:val="0"/>
        <w:adjustRightInd w:val="0"/>
        <w:spacing w:after="0" w:line="314" w:lineRule="auto"/>
        <w:jc w:val="both"/>
        <w:rPr>
          <w:rFonts w:cstheme="minorHAnsi"/>
        </w:rPr>
      </w:pPr>
      <w:r w:rsidRPr="006D1E8D">
        <w:rPr>
          <w:rFonts w:cstheme="minorHAnsi"/>
        </w:rPr>
        <w:t>EMBONOR</w:t>
      </w:r>
      <w:r w:rsidRPr="006D1E8D">
        <w:rPr>
          <w:rFonts w:cstheme="minorHAnsi"/>
        </w:rPr>
        <w:t xml:space="preserve"> S.A. empresa manufacturera de consumo, ubicada en la ciudad de Iquique dedicada a la producción de bebidas gaseosas.</w:t>
      </w:r>
    </w:p>
    <w:p w:rsidR="007427A7" w:rsidRPr="006D1E8D" w:rsidRDefault="007427A7" w:rsidP="007427A7">
      <w:pPr>
        <w:pStyle w:val="Fuentedeprrafopredeter"/>
        <w:widowControl w:val="0"/>
        <w:autoSpaceDE w:val="0"/>
        <w:autoSpaceDN w:val="0"/>
        <w:adjustRightInd w:val="0"/>
        <w:spacing w:after="0" w:line="362" w:lineRule="exact"/>
        <w:jc w:val="both"/>
        <w:rPr>
          <w:rFonts w:cstheme="minorHAnsi"/>
        </w:rPr>
      </w:pPr>
    </w:p>
    <w:p w:rsidR="007427A7" w:rsidRPr="001213D8" w:rsidRDefault="001213D8" w:rsidP="001213D8">
      <w:pPr>
        <w:pStyle w:val="Fuentedeprrafopredeter"/>
        <w:widowControl w:val="0"/>
        <w:numPr>
          <w:ilvl w:val="0"/>
          <w:numId w:val="2"/>
        </w:numPr>
        <w:autoSpaceDE w:val="0"/>
        <w:autoSpaceDN w:val="0"/>
        <w:adjustRightInd w:val="0"/>
        <w:spacing w:after="0" w:line="240" w:lineRule="auto"/>
        <w:ind w:left="567" w:hanging="567"/>
        <w:jc w:val="both"/>
        <w:rPr>
          <w:rFonts w:cstheme="minorHAnsi"/>
          <w:b/>
          <w:bCs/>
        </w:rPr>
      </w:pPr>
      <w:r w:rsidRPr="006D1E8D">
        <w:rPr>
          <w:rFonts w:cstheme="minorHAnsi"/>
          <w:b/>
          <w:bCs/>
        </w:rPr>
        <w:t>ISAPRE CHUQUICAMATA LTDA.</w:t>
      </w:r>
      <w:r>
        <w:rPr>
          <w:rFonts w:cstheme="minorHAnsi"/>
          <w:b/>
          <w:bCs/>
        </w:rPr>
        <w:t xml:space="preserve"> </w:t>
      </w:r>
      <w:r w:rsidRPr="001213D8">
        <w:rPr>
          <w:rFonts w:cstheme="minorHAnsi"/>
          <w:b/>
          <w:bCs/>
        </w:rPr>
        <w:t>(</w:t>
      </w:r>
      <w:r w:rsidRPr="001213D8">
        <w:rPr>
          <w:rFonts w:cstheme="minorHAnsi"/>
          <w:b/>
        </w:rPr>
        <w:t>Enero 2008 – Abril   2008)</w:t>
      </w:r>
      <w:r w:rsidR="007427A7" w:rsidRPr="006D1E8D">
        <w:rPr>
          <w:rFonts w:cstheme="minorHAnsi"/>
        </w:rPr>
        <w:t xml:space="preserve">                                              </w:t>
      </w:r>
    </w:p>
    <w:p w:rsidR="007427A7" w:rsidRPr="006D1E8D" w:rsidRDefault="007427A7" w:rsidP="007427A7">
      <w:pPr>
        <w:pStyle w:val="Fuentedeprrafopredeter"/>
        <w:widowControl w:val="0"/>
        <w:overflowPunct w:val="0"/>
        <w:autoSpaceDE w:val="0"/>
        <w:autoSpaceDN w:val="0"/>
        <w:adjustRightInd w:val="0"/>
        <w:spacing w:after="0" w:line="311" w:lineRule="auto"/>
        <w:jc w:val="both"/>
        <w:rPr>
          <w:rFonts w:cstheme="minorHAnsi"/>
        </w:rPr>
      </w:pPr>
      <w:r w:rsidRPr="006D1E8D">
        <w:rPr>
          <w:rFonts w:cstheme="minorHAnsi"/>
        </w:rPr>
        <w:t>Institución dedicada a la entrega de información, bonos y cumplimiento con los planes de salud de los</w:t>
      </w:r>
      <w:r w:rsidR="001213D8">
        <w:rPr>
          <w:rFonts w:cstheme="minorHAnsi"/>
        </w:rPr>
        <w:t xml:space="preserve"> trabajadores de CODELCO Norte.</w:t>
      </w:r>
    </w:p>
    <w:p w:rsidR="007427A7" w:rsidRPr="006D1E8D" w:rsidRDefault="007427A7" w:rsidP="007427A7">
      <w:pPr>
        <w:pStyle w:val="Fuentedeprrafopredeter"/>
        <w:widowControl w:val="0"/>
        <w:autoSpaceDE w:val="0"/>
        <w:autoSpaceDN w:val="0"/>
        <w:adjustRightInd w:val="0"/>
        <w:spacing w:after="0" w:line="93" w:lineRule="exact"/>
        <w:jc w:val="both"/>
        <w:rPr>
          <w:rFonts w:cstheme="minorHAnsi"/>
        </w:rPr>
      </w:pPr>
    </w:p>
    <w:p w:rsidR="007427A7" w:rsidRDefault="007427A7" w:rsidP="001213D8">
      <w:pPr>
        <w:pStyle w:val="Fuentedeprrafopredeter"/>
        <w:widowControl w:val="0"/>
        <w:overflowPunct w:val="0"/>
        <w:autoSpaceDE w:val="0"/>
        <w:autoSpaceDN w:val="0"/>
        <w:adjustRightInd w:val="0"/>
        <w:spacing w:after="0" w:line="314" w:lineRule="auto"/>
        <w:jc w:val="both"/>
        <w:rPr>
          <w:rFonts w:cstheme="minorHAnsi"/>
        </w:rPr>
      </w:pPr>
      <w:r w:rsidRPr="006D1E8D">
        <w:rPr>
          <w:rFonts w:cstheme="minorHAnsi"/>
          <w:b/>
        </w:rPr>
        <w:t>Administrativo de Recursos Humanos,</w:t>
      </w:r>
      <w:r w:rsidRPr="006D1E8D">
        <w:rPr>
          <w:rFonts w:cstheme="minorHAnsi"/>
        </w:rPr>
        <w:t xml:space="preserve"> apoyo en las gestiones del área y creación de manual de procedimiento en el cumplimiento de normas, en la ciudad de Calama.</w:t>
      </w:r>
    </w:p>
    <w:p w:rsidR="001213D8" w:rsidRPr="006D1E8D" w:rsidRDefault="001213D8" w:rsidP="001213D8">
      <w:pPr>
        <w:pStyle w:val="Fuentedeprrafopredeter"/>
        <w:widowControl w:val="0"/>
        <w:overflowPunct w:val="0"/>
        <w:autoSpaceDE w:val="0"/>
        <w:autoSpaceDN w:val="0"/>
        <w:adjustRightInd w:val="0"/>
        <w:spacing w:after="0" w:line="314" w:lineRule="auto"/>
        <w:jc w:val="both"/>
        <w:rPr>
          <w:rFonts w:cstheme="minorHAnsi"/>
        </w:rPr>
      </w:pPr>
    </w:p>
    <w:p w:rsidR="007427A7" w:rsidRPr="001213D8" w:rsidRDefault="001213D8" w:rsidP="001213D8">
      <w:pPr>
        <w:pStyle w:val="Fuentedeprrafopredeter"/>
        <w:widowControl w:val="0"/>
        <w:numPr>
          <w:ilvl w:val="0"/>
          <w:numId w:val="2"/>
        </w:numPr>
        <w:autoSpaceDE w:val="0"/>
        <w:autoSpaceDN w:val="0"/>
        <w:adjustRightInd w:val="0"/>
        <w:spacing w:after="0" w:line="240" w:lineRule="auto"/>
        <w:ind w:left="567" w:hanging="567"/>
        <w:jc w:val="both"/>
        <w:rPr>
          <w:rFonts w:cstheme="minorHAnsi"/>
          <w:b/>
          <w:bCs/>
        </w:rPr>
      </w:pPr>
      <w:r w:rsidRPr="006D1E8D">
        <w:rPr>
          <w:rFonts w:cstheme="minorHAnsi"/>
          <w:b/>
          <w:bCs/>
        </w:rPr>
        <w:t>MINERA SALINAS PUNTA DE LOBOS S.A.</w:t>
      </w:r>
      <w:r>
        <w:rPr>
          <w:rFonts w:cstheme="minorHAnsi"/>
          <w:b/>
          <w:bCs/>
        </w:rPr>
        <w:t xml:space="preserve"> </w:t>
      </w:r>
      <w:r w:rsidRPr="001213D8">
        <w:rPr>
          <w:rFonts w:cstheme="minorHAnsi"/>
          <w:b/>
          <w:bCs/>
        </w:rPr>
        <w:t>(</w:t>
      </w:r>
      <w:r w:rsidR="007427A7" w:rsidRPr="001213D8">
        <w:rPr>
          <w:rFonts w:cstheme="minorHAnsi"/>
          <w:b/>
        </w:rPr>
        <w:t>Marzo   2007 – Mayo 2007</w:t>
      </w:r>
      <w:r w:rsidRPr="001213D8">
        <w:rPr>
          <w:rFonts w:cstheme="minorHAnsi"/>
          <w:b/>
        </w:rPr>
        <w:t>)</w:t>
      </w:r>
      <w:r w:rsidR="007427A7" w:rsidRPr="006D1E8D">
        <w:rPr>
          <w:rFonts w:cstheme="minorHAnsi"/>
        </w:rPr>
        <w:t xml:space="preserve">                               </w:t>
      </w:r>
      <w:r w:rsidRPr="006D1E8D">
        <w:rPr>
          <w:rFonts w:cstheme="minorHAnsi"/>
        </w:rPr>
        <w:t xml:space="preserve"> </w:t>
      </w:r>
    </w:p>
    <w:p w:rsidR="007427A7" w:rsidRPr="006D1E8D" w:rsidRDefault="007427A7" w:rsidP="001213D8">
      <w:pPr>
        <w:pStyle w:val="Fuentedeprrafopredeter"/>
        <w:widowControl w:val="0"/>
        <w:overflowPunct w:val="0"/>
        <w:autoSpaceDE w:val="0"/>
        <w:autoSpaceDN w:val="0"/>
        <w:adjustRightInd w:val="0"/>
        <w:spacing w:after="0" w:line="314" w:lineRule="auto"/>
        <w:jc w:val="both"/>
        <w:rPr>
          <w:rFonts w:cstheme="minorHAnsi"/>
        </w:rPr>
      </w:pPr>
      <w:r w:rsidRPr="006D1E8D">
        <w:rPr>
          <w:rFonts w:cstheme="minorHAnsi"/>
        </w:rPr>
        <w:t>Salinas Punta de lobos, líder mundial en la extracción de sal, utilizada para fines domésticos, y como de deshielos para ciudade</w:t>
      </w:r>
      <w:r w:rsidR="001213D8">
        <w:rPr>
          <w:rFonts w:cstheme="minorHAnsi"/>
        </w:rPr>
        <w:t>s de Europa y América del Norte</w:t>
      </w:r>
    </w:p>
    <w:p w:rsidR="007427A7" w:rsidRDefault="007427A7" w:rsidP="007427A7">
      <w:pPr>
        <w:pStyle w:val="Fuentedeprrafopredeter"/>
        <w:widowControl w:val="0"/>
        <w:overflowPunct w:val="0"/>
        <w:autoSpaceDE w:val="0"/>
        <w:autoSpaceDN w:val="0"/>
        <w:adjustRightInd w:val="0"/>
        <w:spacing w:after="0" w:line="314" w:lineRule="auto"/>
        <w:jc w:val="both"/>
        <w:rPr>
          <w:rFonts w:cstheme="minorHAnsi"/>
        </w:rPr>
      </w:pPr>
      <w:r w:rsidRPr="006D1E8D">
        <w:rPr>
          <w:rFonts w:cstheme="minorHAnsi"/>
          <w:b/>
        </w:rPr>
        <w:t>Administrativo de Recursos Humanos,</w:t>
      </w:r>
      <w:r w:rsidRPr="006D1E8D">
        <w:rPr>
          <w:rFonts w:cstheme="minorHAnsi"/>
        </w:rPr>
        <w:t xml:space="preserve"> dedicado a la matriz de perfiles y competencia de la empresa, creación de planilla de endeudamiento de los trabajadores.</w:t>
      </w:r>
    </w:p>
    <w:p w:rsidR="001213D8" w:rsidRPr="006D1E8D" w:rsidRDefault="001213D8" w:rsidP="007427A7">
      <w:pPr>
        <w:pStyle w:val="Fuentedeprrafopredeter"/>
        <w:widowControl w:val="0"/>
        <w:overflowPunct w:val="0"/>
        <w:autoSpaceDE w:val="0"/>
        <w:autoSpaceDN w:val="0"/>
        <w:adjustRightInd w:val="0"/>
        <w:spacing w:after="0" w:line="314" w:lineRule="auto"/>
        <w:jc w:val="both"/>
        <w:rPr>
          <w:rFonts w:cstheme="minorHAnsi"/>
        </w:rPr>
      </w:pPr>
    </w:p>
    <w:p w:rsidR="007427A7" w:rsidRPr="001213D8" w:rsidRDefault="001213D8" w:rsidP="001213D8">
      <w:pPr>
        <w:pStyle w:val="Fuentedeprrafopredeter"/>
        <w:widowControl w:val="0"/>
        <w:numPr>
          <w:ilvl w:val="0"/>
          <w:numId w:val="2"/>
        </w:numPr>
        <w:autoSpaceDE w:val="0"/>
        <w:autoSpaceDN w:val="0"/>
        <w:adjustRightInd w:val="0"/>
        <w:spacing w:after="0" w:line="240" w:lineRule="auto"/>
        <w:ind w:left="567" w:hanging="567"/>
        <w:jc w:val="both"/>
        <w:rPr>
          <w:rFonts w:cstheme="minorHAnsi"/>
        </w:rPr>
      </w:pPr>
      <w:r w:rsidRPr="006D1E8D">
        <w:rPr>
          <w:rFonts w:cstheme="minorHAnsi"/>
          <w:b/>
          <w:bCs/>
        </w:rPr>
        <w:t>MINERA SALINAS PUNTA DE LOBOS S.A.</w:t>
      </w:r>
      <w:r>
        <w:rPr>
          <w:rFonts w:cstheme="minorHAnsi"/>
          <w:b/>
          <w:bCs/>
        </w:rPr>
        <w:t xml:space="preserve"> </w:t>
      </w:r>
      <w:r w:rsidRPr="001213D8">
        <w:rPr>
          <w:rFonts w:cstheme="minorHAnsi"/>
          <w:b/>
          <w:bCs/>
        </w:rPr>
        <w:t>(</w:t>
      </w:r>
      <w:r w:rsidR="007427A7" w:rsidRPr="001213D8">
        <w:rPr>
          <w:rFonts w:cstheme="minorHAnsi"/>
          <w:b/>
        </w:rPr>
        <w:t>Diciembre   2006 – Marzo 2007</w:t>
      </w:r>
      <w:r w:rsidRPr="001213D8">
        <w:rPr>
          <w:rFonts w:cstheme="minorHAnsi"/>
          <w:b/>
        </w:rPr>
        <w:t>)</w:t>
      </w:r>
      <w:r w:rsidR="007427A7" w:rsidRPr="006D1E8D">
        <w:rPr>
          <w:rFonts w:cstheme="minorHAnsi"/>
        </w:rPr>
        <w:t xml:space="preserve">                             </w:t>
      </w:r>
    </w:p>
    <w:p w:rsidR="007427A7" w:rsidRPr="006D1E8D" w:rsidRDefault="007427A7" w:rsidP="007427A7">
      <w:pPr>
        <w:pStyle w:val="Fuentedeprrafopredeter"/>
        <w:widowControl w:val="0"/>
        <w:overflowPunct w:val="0"/>
        <w:autoSpaceDE w:val="0"/>
        <w:autoSpaceDN w:val="0"/>
        <w:adjustRightInd w:val="0"/>
        <w:spacing w:after="0" w:line="314" w:lineRule="auto"/>
        <w:jc w:val="both"/>
        <w:rPr>
          <w:rFonts w:cstheme="minorHAnsi"/>
        </w:rPr>
      </w:pPr>
      <w:r w:rsidRPr="006D1E8D">
        <w:rPr>
          <w:rFonts w:cstheme="minorHAnsi"/>
        </w:rPr>
        <w:t>Salinas Punta de lobos, líder mundial en la extracción de sal, utilizada para fines domésticos como de deshielos para ciudade</w:t>
      </w:r>
      <w:r w:rsidR="001213D8">
        <w:rPr>
          <w:rFonts w:cstheme="minorHAnsi"/>
        </w:rPr>
        <w:t>s de Europa y América del Norte</w:t>
      </w:r>
    </w:p>
    <w:p w:rsidR="007427A7" w:rsidRPr="006D1E8D" w:rsidRDefault="007427A7" w:rsidP="007427A7">
      <w:pPr>
        <w:pStyle w:val="Fuentedeprrafopredeter"/>
        <w:widowControl w:val="0"/>
        <w:overflowPunct w:val="0"/>
        <w:autoSpaceDE w:val="0"/>
        <w:autoSpaceDN w:val="0"/>
        <w:adjustRightInd w:val="0"/>
        <w:spacing w:after="0" w:line="348" w:lineRule="auto"/>
        <w:jc w:val="both"/>
        <w:rPr>
          <w:rFonts w:cstheme="minorHAnsi"/>
        </w:rPr>
      </w:pPr>
      <w:r w:rsidRPr="006D1E8D">
        <w:rPr>
          <w:rFonts w:cstheme="minorHAnsi"/>
          <w:b/>
        </w:rPr>
        <w:t>Administrador de Faena</w:t>
      </w:r>
      <w:r w:rsidRPr="006D1E8D">
        <w:rPr>
          <w:rFonts w:cstheme="minorHAnsi"/>
        </w:rPr>
        <w:t xml:space="preserve"> y estadístico de producción, control casino del campamento, petróleo y control de funcionamiento de planta de tratamiento. Como estadístico Productivo chequear y controlar las cantidades extraídas del mineral, además de crear un sistema de control del transporte de este mineral hacia el puerto, de empresas TOR Y BESALCO.</w:t>
      </w:r>
    </w:p>
    <w:p w:rsidR="007427A7" w:rsidRPr="007427A7" w:rsidRDefault="007427A7" w:rsidP="007427A7"/>
    <w:p w:rsidR="00C62DD1" w:rsidRDefault="00C62DD1" w:rsidP="00C62DD1">
      <w:pPr>
        <w:ind w:left="2832" w:hanging="2832"/>
      </w:pPr>
    </w:p>
    <w:p w:rsidR="001213D8" w:rsidRPr="001213D8" w:rsidRDefault="001213D8" w:rsidP="001213D8">
      <w:pPr>
        <w:pStyle w:val="Fuentedeprrafopredeter"/>
        <w:widowControl w:val="0"/>
        <w:overflowPunct w:val="0"/>
        <w:autoSpaceDE w:val="0"/>
        <w:autoSpaceDN w:val="0"/>
        <w:adjustRightInd w:val="0"/>
        <w:spacing w:after="0" w:line="240" w:lineRule="auto"/>
        <w:jc w:val="both"/>
        <w:rPr>
          <w:rFonts w:cstheme="minorHAnsi"/>
          <w:u w:val="single"/>
        </w:rPr>
      </w:pPr>
      <w:r w:rsidRPr="001213D8">
        <w:rPr>
          <w:rFonts w:cstheme="minorHAnsi"/>
          <w:b/>
          <w:bCs/>
          <w:u w:val="single"/>
        </w:rPr>
        <w:t xml:space="preserve">OTRAS ACTIVIDADES CURRICULARES </w:t>
      </w:r>
    </w:p>
    <w:p w:rsidR="001213D8" w:rsidRDefault="001213D8" w:rsidP="001213D8">
      <w:pPr>
        <w:pStyle w:val="Fuentedeprrafopredeter"/>
        <w:widowControl w:val="0"/>
        <w:autoSpaceDE w:val="0"/>
        <w:autoSpaceDN w:val="0"/>
        <w:adjustRightInd w:val="0"/>
        <w:spacing w:after="0" w:line="114" w:lineRule="exact"/>
        <w:jc w:val="both"/>
        <w:rPr>
          <w:rFonts w:ascii="Symbol" w:hAnsi="Symbol" w:cs="Symbol"/>
          <w:sz w:val="20"/>
          <w:szCs w:val="20"/>
        </w:rPr>
      </w:pPr>
    </w:p>
    <w:p w:rsidR="001213D8" w:rsidRDefault="001213D8" w:rsidP="00695893">
      <w:pPr>
        <w:pStyle w:val="Fuentedeprrafopredeter"/>
        <w:widowControl w:val="0"/>
        <w:numPr>
          <w:ilvl w:val="1"/>
          <w:numId w:val="5"/>
        </w:numPr>
        <w:tabs>
          <w:tab w:val="clear" w:pos="1440"/>
          <w:tab w:val="num" w:pos="567"/>
        </w:tabs>
        <w:overflowPunct w:val="0"/>
        <w:autoSpaceDE w:val="0"/>
        <w:autoSpaceDN w:val="0"/>
        <w:adjustRightInd w:val="0"/>
        <w:spacing w:after="0" w:line="240" w:lineRule="auto"/>
        <w:ind w:left="567" w:hanging="567"/>
        <w:jc w:val="both"/>
        <w:rPr>
          <w:rFonts w:ascii="Symbol" w:hAnsi="Symbol" w:cs="Symbol"/>
          <w:sz w:val="20"/>
          <w:szCs w:val="20"/>
        </w:rPr>
      </w:pPr>
      <w:r>
        <w:rPr>
          <w:rFonts w:ascii="Arial" w:hAnsi="Arial" w:cs="Arial"/>
          <w:b/>
          <w:bCs/>
          <w:sz w:val="20"/>
          <w:szCs w:val="20"/>
        </w:rPr>
        <w:t xml:space="preserve">Curso de Administrador de contrato </w:t>
      </w:r>
    </w:p>
    <w:p w:rsidR="001213D8" w:rsidRDefault="001213D8" w:rsidP="00695893">
      <w:pPr>
        <w:pStyle w:val="Fuentedeprrafopredeter"/>
        <w:widowControl w:val="0"/>
        <w:tabs>
          <w:tab w:val="num" w:pos="567"/>
        </w:tabs>
        <w:autoSpaceDE w:val="0"/>
        <w:autoSpaceDN w:val="0"/>
        <w:adjustRightInd w:val="0"/>
        <w:spacing w:after="0" w:line="240" w:lineRule="auto"/>
        <w:ind w:left="567" w:hanging="567"/>
        <w:jc w:val="both"/>
        <w:rPr>
          <w:rFonts w:ascii="Symbol" w:hAnsi="Symbol" w:cs="Symbol"/>
          <w:sz w:val="20"/>
          <w:szCs w:val="20"/>
        </w:rPr>
      </w:pPr>
    </w:p>
    <w:p w:rsidR="001213D8" w:rsidRDefault="001213D8" w:rsidP="00695893">
      <w:pPr>
        <w:pStyle w:val="Fuentedeprrafopredeter"/>
        <w:widowControl w:val="0"/>
        <w:tabs>
          <w:tab w:val="num" w:pos="567"/>
        </w:tabs>
        <w:overflowPunct w:val="0"/>
        <w:autoSpaceDE w:val="0"/>
        <w:autoSpaceDN w:val="0"/>
        <w:adjustRightInd w:val="0"/>
        <w:spacing w:after="0" w:line="240" w:lineRule="auto"/>
        <w:ind w:left="567" w:hanging="567"/>
        <w:jc w:val="both"/>
        <w:rPr>
          <w:rFonts w:ascii="Symbol" w:hAnsi="Symbol" w:cs="Symbol"/>
          <w:sz w:val="20"/>
          <w:szCs w:val="20"/>
        </w:rPr>
      </w:pPr>
      <w:r>
        <w:rPr>
          <w:rFonts w:ascii="Arial" w:hAnsi="Arial" w:cs="Arial"/>
          <w:sz w:val="20"/>
          <w:szCs w:val="20"/>
        </w:rPr>
        <w:tab/>
      </w:r>
      <w:r>
        <w:rPr>
          <w:rFonts w:ascii="Arial" w:hAnsi="Arial" w:cs="Arial"/>
          <w:sz w:val="20"/>
          <w:szCs w:val="20"/>
        </w:rPr>
        <w:t xml:space="preserve">Relator: Gustavo Duran </w:t>
      </w:r>
    </w:p>
    <w:p w:rsidR="001213D8" w:rsidRDefault="001213D8" w:rsidP="00695893">
      <w:pPr>
        <w:pStyle w:val="Fuentedeprrafopredeter"/>
        <w:widowControl w:val="0"/>
        <w:tabs>
          <w:tab w:val="num" w:pos="567"/>
        </w:tabs>
        <w:autoSpaceDE w:val="0"/>
        <w:autoSpaceDN w:val="0"/>
        <w:adjustRightInd w:val="0"/>
        <w:spacing w:after="0" w:line="240" w:lineRule="auto"/>
        <w:ind w:left="567" w:hanging="567"/>
        <w:jc w:val="both"/>
        <w:rPr>
          <w:rFonts w:ascii="Symbol" w:hAnsi="Symbol" w:cs="Symbol"/>
          <w:sz w:val="20"/>
          <w:szCs w:val="20"/>
        </w:rPr>
      </w:pPr>
    </w:p>
    <w:p w:rsidR="001213D8" w:rsidRDefault="001213D8" w:rsidP="00695893">
      <w:pPr>
        <w:pStyle w:val="Fuentedeprrafopredeter"/>
        <w:widowControl w:val="0"/>
        <w:tabs>
          <w:tab w:val="num" w:pos="567"/>
        </w:tabs>
        <w:overflowPunct w:val="0"/>
        <w:autoSpaceDE w:val="0"/>
        <w:autoSpaceDN w:val="0"/>
        <w:adjustRightInd w:val="0"/>
        <w:spacing w:after="0" w:line="240" w:lineRule="auto"/>
        <w:ind w:left="567" w:hanging="567"/>
        <w:jc w:val="both"/>
        <w:rPr>
          <w:rFonts w:ascii="Symbol" w:hAnsi="Symbol" w:cs="Symbol"/>
          <w:sz w:val="20"/>
          <w:szCs w:val="20"/>
        </w:rPr>
      </w:pPr>
      <w:r>
        <w:rPr>
          <w:rFonts w:ascii="Arial" w:hAnsi="Arial" w:cs="Arial"/>
          <w:sz w:val="20"/>
          <w:szCs w:val="20"/>
        </w:rPr>
        <w:tab/>
      </w:r>
      <w:r>
        <w:rPr>
          <w:rFonts w:ascii="Arial" w:hAnsi="Arial" w:cs="Arial"/>
          <w:sz w:val="20"/>
          <w:szCs w:val="20"/>
        </w:rPr>
        <w:t xml:space="preserve">Empresa: Asesores de empresas DURAN ASOCIADOS. </w:t>
      </w:r>
    </w:p>
    <w:p w:rsidR="001213D8" w:rsidRDefault="001213D8" w:rsidP="00695893">
      <w:pPr>
        <w:pStyle w:val="Fuentedeprrafopredeter"/>
        <w:widowControl w:val="0"/>
        <w:tabs>
          <w:tab w:val="num" w:pos="567"/>
        </w:tabs>
        <w:autoSpaceDE w:val="0"/>
        <w:autoSpaceDN w:val="0"/>
        <w:adjustRightInd w:val="0"/>
        <w:spacing w:after="0" w:line="240" w:lineRule="auto"/>
        <w:ind w:left="567" w:hanging="567"/>
        <w:jc w:val="both"/>
        <w:rPr>
          <w:rFonts w:ascii="Symbol" w:hAnsi="Symbol" w:cs="Symbol"/>
          <w:sz w:val="20"/>
          <w:szCs w:val="20"/>
        </w:rPr>
      </w:pPr>
    </w:p>
    <w:p w:rsidR="001213D8" w:rsidRDefault="001213D8" w:rsidP="00695893">
      <w:pPr>
        <w:pStyle w:val="Fuentedeprrafopredeter"/>
        <w:widowControl w:val="0"/>
        <w:numPr>
          <w:ilvl w:val="1"/>
          <w:numId w:val="6"/>
        </w:numPr>
        <w:tabs>
          <w:tab w:val="clear" w:pos="1440"/>
          <w:tab w:val="num" w:pos="567"/>
        </w:tabs>
        <w:overflowPunct w:val="0"/>
        <w:autoSpaceDE w:val="0"/>
        <w:autoSpaceDN w:val="0"/>
        <w:adjustRightInd w:val="0"/>
        <w:spacing w:after="0" w:line="240" w:lineRule="auto"/>
        <w:ind w:left="567" w:hanging="567"/>
        <w:jc w:val="both"/>
        <w:rPr>
          <w:rFonts w:ascii="Symbol" w:hAnsi="Symbol" w:cs="Symbol"/>
          <w:sz w:val="20"/>
          <w:szCs w:val="20"/>
        </w:rPr>
      </w:pPr>
      <w:r>
        <w:rPr>
          <w:rFonts w:ascii="Arial" w:hAnsi="Arial" w:cs="Arial"/>
          <w:b/>
          <w:bCs/>
          <w:sz w:val="20"/>
          <w:szCs w:val="20"/>
        </w:rPr>
        <w:t xml:space="preserve">Curso de Primavera </w:t>
      </w:r>
    </w:p>
    <w:p w:rsidR="001213D8" w:rsidRDefault="001213D8" w:rsidP="00695893">
      <w:pPr>
        <w:pStyle w:val="Fuentedeprrafopredeter"/>
        <w:widowControl w:val="0"/>
        <w:tabs>
          <w:tab w:val="num" w:pos="567"/>
        </w:tabs>
        <w:autoSpaceDE w:val="0"/>
        <w:autoSpaceDN w:val="0"/>
        <w:adjustRightInd w:val="0"/>
        <w:spacing w:after="0" w:line="240" w:lineRule="auto"/>
        <w:ind w:left="567" w:hanging="567"/>
        <w:jc w:val="both"/>
        <w:rPr>
          <w:rFonts w:ascii="Symbol" w:hAnsi="Symbol" w:cs="Symbol"/>
          <w:sz w:val="20"/>
          <w:szCs w:val="20"/>
        </w:rPr>
      </w:pPr>
    </w:p>
    <w:p w:rsidR="001213D8" w:rsidRDefault="001213D8" w:rsidP="00695893">
      <w:pPr>
        <w:pStyle w:val="Fuentedeprrafopredeter"/>
        <w:widowControl w:val="0"/>
        <w:tabs>
          <w:tab w:val="num" w:pos="567"/>
        </w:tabs>
        <w:overflowPunct w:val="0"/>
        <w:autoSpaceDE w:val="0"/>
        <w:autoSpaceDN w:val="0"/>
        <w:adjustRightInd w:val="0"/>
        <w:spacing w:after="0" w:line="240" w:lineRule="auto"/>
        <w:ind w:left="567" w:hanging="567"/>
        <w:jc w:val="both"/>
        <w:rPr>
          <w:rFonts w:ascii="Symbol" w:hAnsi="Symbol" w:cs="Symbol"/>
          <w:sz w:val="20"/>
          <w:szCs w:val="20"/>
        </w:rPr>
      </w:pPr>
      <w:r>
        <w:rPr>
          <w:rFonts w:ascii="Arial" w:hAnsi="Arial" w:cs="Arial"/>
          <w:sz w:val="20"/>
          <w:szCs w:val="20"/>
        </w:rPr>
        <w:tab/>
      </w:r>
      <w:r>
        <w:rPr>
          <w:rFonts w:ascii="Arial" w:hAnsi="Arial" w:cs="Arial"/>
          <w:sz w:val="20"/>
          <w:szCs w:val="20"/>
        </w:rPr>
        <w:t xml:space="preserve">Relator: Universidad Central </w:t>
      </w:r>
    </w:p>
    <w:p w:rsidR="001213D8" w:rsidRDefault="001213D8" w:rsidP="00695893">
      <w:pPr>
        <w:pStyle w:val="Fuentedeprrafopredeter"/>
        <w:widowControl w:val="0"/>
        <w:tabs>
          <w:tab w:val="num" w:pos="567"/>
        </w:tabs>
        <w:autoSpaceDE w:val="0"/>
        <w:autoSpaceDN w:val="0"/>
        <w:adjustRightInd w:val="0"/>
        <w:spacing w:after="0" w:line="240" w:lineRule="auto"/>
        <w:ind w:left="567" w:hanging="567"/>
        <w:jc w:val="both"/>
        <w:rPr>
          <w:rFonts w:ascii="Symbol" w:hAnsi="Symbol" w:cs="Symbol"/>
          <w:sz w:val="20"/>
          <w:szCs w:val="20"/>
        </w:rPr>
      </w:pPr>
    </w:p>
    <w:p w:rsidR="001213D8" w:rsidRDefault="001213D8" w:rsidP="00695893">
      <w:pPr>
        <w:pStyle w:val="Fuentedeprrafopredeter"/>
        <w:widowControl w:val="0"/>
        <w:numPr>
          <w:ilvl w:val="1"/>
          <w:numId w:val="6"/>
        </w:numPr>
        <w:tabs>
          <w:tab w:val="clear" w:pos="1440"/>
          <w:tab w:val="num" w:pos="567"/>
        </w:tabs>
        <w:overflowPunct w:val="0"/>
        <w:autoSpaceDE w:val="0"/>
        <w:autoSpaceDN w:val="0"/>
        <w:adjustRightInd w:val="0"/>
        <w:spacing w:after="0" w:line="240" w:lineRule="auto"/>
        <w:ind w:left="567" w:hanging="567"/>
        <w:jc w:val="both"/>
        <w:rPr>
          <w:rFonts w:ascii="Symbol" w:hAnsi="Symbol" w:cs="Symbol"/>
          <w:sz w:val="20"/>
          <w:szCs w:val="20"/>
        </w:rPr>
      </w:pPr>
      <w:r>
        <w:rPr>
          <w:rFonts w:ascii="Arial" w:hAnsi="Arial" w:cs="Arial"/>
          <w:b/>
          <w:bCs/>
          <w:sz w:val="20"/>
          <w:szCs w:val="20"/>
        </w:rPr>
        <w:t xml:space="preserve">Curso de Programación de Control </w:t>
      </w:r>
    </w:p>
    <w:p w:rsidR="001213D8" w:rsidRDefault="001213D8" w:rsidP="00695893">
      <w:pPr>
        <w:pStyle w:val="Fuentedeprrafopredeter"/>
        <w:widowControl w:val="0"/>
        <w:tabs>
          <w:tab w:val="num" w:pos="567"/>
        </w:tabs>
        <w:autoSpaceDE w:val="0"/>
        <w:autoSpaceDN w:val="0"/>
        <w:adjustRightInd w:val="0"/>
        <w:spacing w:after="0" w:line="240" w:lineRule="auto"/>
        <w:ind w:left="567" w:hanging="567"/>
        <w:jc w:val="both"/>
        <w:rPr>
          <w:rFonts w:ascii="Symbol" w:hAnsi="Symbol" w:cs="Symbol"/>
          <w:sz w:val="20"/>
          <w:szCs w:val="20"/>
        </w:rPr>
      </w:pPr>
    </w:p>
    <w:p w:rsidR="001213D8" w:rsidRDefault="001213D8" w:rsidP="00695893">
      <w:pPr>
        <w:pStyle w:val="Fuentedeprrafopredeter"/>
        <w:widowControl w:val="0"/>
        <w:tabs>
          <w:tab w:val="num" w:pos="567"/>
        </w:tabs>
        <w:overflowPunct w:val="0"/>
        <w:autoSpaceDE w:val="0"/>
        <w:autoSpaceDN w:val="0"/>
        <w:adjustRightInd w:val="0"/>
        <w:spacing w:after="0" w:line="240" w:lineRule="auto"/>
        <w:ind w:left="567" w:hanging="567"/>
        <w:jc w:val="both"/>
        <w:rPr>
          <w:rFonts w:ascii="Symbol" w:hAnsi="Symbol" w:cs="Symbol"/>
          <w:sz w:val="20"/>
          <w:szCs w:val="20"/>
        </w:rPr>
      </w:pPr>
      <w:r>
        <w:rPr>
          <w:rFonts w:ascii="Arial" w:hAnsi="Arial" w:cs="Arial"/>
          <w:sz w:val="20"/>
          <w:szCs w:val="20"/>
        </w:rPr>
        <w:tab/>
      </w:r>
      <w:r>
        <w:rPr>
          <w:rFonts w:ascii="Arial" w:hAnsi="Arial" w:cs="Arial"/>
          <w:sz w:val="20"/>
          <w:szCs w:val="20"/>
        </w:rPr>
        <w:t xml:space="preserve">Relator: Gerardo Santana </w:t>
      </w:r>
    </w:p>
    <w:p w:rsidR="001213D8" w:rsidRDefault="001213D8" w:rsidP="00695893">
      <w:pPr>
        <w:pStyle w:val="Fuentedeprrafopredeter"/>
        <w:widowControl w:val="0"/>
        <w:tabs>
          <w:tab w:val="num" w:pos="567"/>
        </w:tabs>
        <w:autoSpaceDE w:val="0"/>
        <w:autoSpaceDN w:val="0"/>
        <w:adjustRightInd w:val="0"/>
        <w:spacing w:after="0" w:line="240" w:lineRule="auto"/>
        <w:ind w:left="567" w:hanging="567"/>
        <w:jc w:val="both"/>
        <w:rPr>
          <w:rFonts w:ascii="Symbol" w:hAnsi="Symbol" w:cs="Symbol"/>
          <w:sz w:val="20"/>
          <w:szCs w:val="20"/>
        </w:rPr>
      </w:pPr>
    </w:p>
    <w:p w:rsidR="001213D8" w:rsidRDefault="001213D8" w:rsidP="00695893">
      <w:pPr>
        <w:pStyle w:val="Fuentedeprrafopredeter"/>
        <w:widowControl w:val="0"/>
        <w:numPr>
          <w:ilvl w:val="1"/>
          <w:numId w:val="6"/>
        </w:numPr>
        <w:tabs>
          <w:tab w:val="clear" w:pos="1440"/>
          <w:tab w:val="num" w:pos="567"/>
        </w:tabs>
        <w:overflowPunct w:val="0"/>
        <w:autoSpaceDE w:val="0"/>
        <w:autoSpaceDN w:val="0"/>
        <w:adjustRightInd w:val="0"/>
        <w:spacing w:after="0" w:line="240" w:lineRule="auto"/>
        <w:ind w:left="567" w:hanging="567"/>
        <w:jc w:val="both"/>
        <w:rPr>
          <w:rFonts w:ascii="Symbol" w:hAnsi="Symbol" w:cs="Symbol"/>
          <w:sz w:val="20"/>
          <w:szCs w:val="20"/>
        </w:rPr>
      </w:pPr>
      <w:r>
        <w:rPr>
          <w:rFonts w:ascii="Arial" w:hAnsi="Arial" w:cs="Arial"/>
          <w:b/>
          <w:bCs/>
          <w:sz w:val="20"/>
          <w:szCs w:val="20"/>
        </w:rPr>
        <w:t xml:space="preserve">Curso de </w:t>
      </w:r>
      <w:proofErr w:type="spellStart"/>
      <w:r>
        <w:rPr>
          <w:rFonts w:ascii="Arial" w:hAnsi="Arial" w:cs="Arial"/>
          <w:b/>
          <w:bCs/>
          <w:sz w:val="20"/>
          <w:szCs w:val="20"/>
        </w:rPr>
        <w:t>Proyect</w:t>
      </w:r>
      <w:proofErr w:type="spellEnd"/>
      <w:r>
        <w:rPr>
          <w:rFonts w:ascii="Arial" w:hAnsi="Arial" w:cs="Arial"/>
          <w:b/>
          <w:bCs/>
          <w:sz w:val="20"/>
          <w:szCs w:val="20"/>
        </w:rPr>
        <w:t xml:space="preserve"> Management. </w:t>
      </w:r>
    </w:p>
    <w:p w:rsidR="001213D8" w:rsidRDefault="001213D8" w:rsidP="00695893">
      <w:pPr>
        <w:pStyle w:val="Fuentedeprrafopredeter"/>
        <w:widowControl w:val="0"/>
        <w:tabs>
          <w:tab w:val="num" w:pos="567"/>
        </w:tabs>
        <w:autoSpaceDE w:val="0"/>
        <w:autoSpaceDN w:val="0"/>
        <w:adjustRightInd w:val="0"/>
        <w:spacing w:after="0" w:line="240" w:lineRule="auto"/>
        <w:ind w:left="567" w:hanging="567"/>
        <w:jc w:val="both"/>
        <w:rPr>
          <w:rFonts w:ascii="Symbol" w:hAnsi="Symbol" w:cs="Symbol"/>
          <w:sz w:val="20"/>
          <w:szCs w:val="20"/>
        </w:rPr>
      </w:pPr>
    </w:p>
    <w:p w:rsidR="001213D8" w:rsidRDefault="001213D8" w:rsidP="00695893">
      <w:pPr>
        <w:pStyle w:val="Fuentedeprrafopredeter"/>
        <w:widowControl w:val="0"/>
        <w:tabs>
          <w:tab w:val="num" w:pos="567"/>
        </w:tabs>
        <w:overflowPunct w:val="0"/>
        <w:autoSpaceDE w:val="0"/>
        <w:autoSpaceDN w:val="0"/>
        <w:adjustRightInd w:val="0"/>
        <w:spacing w:after="0" w:line="240" w:lineRule="auto"/>
        <w:ind w:left="567" w:hanging="567"/>
        <w:jc w:val="both"/>
        <w:rPr>
          <w:rFonts w:ascii="Arial" w:hAnsi="Arial" w:cs="Arial"/>
          <w:sz w:val="20"/>
          <w:szCs w:val="20"/>
        </w:rPr>
      </w:pPr>
      <w:r>
        <w:rPr>
          <w:rFonts w:ascii="Arial" w:hAnsi="Arial" w:cs="Arial"/>
          <w:sz w:val="20"/>
          <w:szCs w:val="20"/>
        </w:rPr>
        <w:tab/>
      </w:r>
      <w:r>
        <w:rPr>
          <w:rFonts w:ascii="Arial" w:hAnsi="Arial" w:cs="Arial"/>
          <w:sz w:val="20"/>
          <w:szCs w:val="20"/>
        </w:rPr>
        <w:t xml:space="preserve">Relator: Gerardo Santana </w:t>
      </w:r>
    </w:p>
    <w:p w:rsidR="001213D8" w:rsidRDefault="001213D8" w:rsidP="001213D8">
      <w:pPr>
        <w:pStyle w:val="Fuentedeprrafopredeter"/>
        <w:widowControl w:val="0"/>
        <w:autoSpaceDE w:val="0"/>
        <w:autoSpaceDN w:val="0"/>
        <w:adjustRightInd w:val="0"/>
        <w:spacing w:after="0" w:line="256" w:lineRule="exact"/>
        <w:jc w:val="both"/>
        <w:rPr>
          <w:rFonts w:ascii="Symbol" w:hAnsi="Symbol" w:cs="Symbol"/>
          <w:sz w:val="20"/>
          <w:szCs w:val="20"/>
        </w:rPr>
      </w:pPr>
    </w:p>
    <w:p w:rsidR="001213D8" w:rsidRPr="001213D8" w:rsidRDefault="001213D8" w:rsidP="001213D8">
      <w:pPr>
        <w:pStyle w:val="Fuentedeprrafopredeter"/>
        <w:widowControl w:val="0"/>
        <w:overflowPunct w:val="0"/>
        <w:autoSpaceDE w:val="0"/>
        <w:autoSpaceDN w:val="0"/>
        <w:adjustRightInd w:val="0"/>
        <w:spacing w:after="0" w:line="240" w:lineRule="auto"/>
        <w:jc w:val="both"/>
        <w:rPr>
          <w:rFonts w:cstheme="minorHAnsi"/>
          <w:b/>
          <w:bCs/>
          <w:u w:val="single"/>
        </w:rPr>
      </w:pPr>
      <w:r w:rsidRPr="001213D8">
        <w:rPr>
          <w:rFonts w:cstheme="minorHAnsi"/>
          <w:b/>
          <w:bCs/>
          <w:u w:val="single"/>
        </w:rPr>
        <w:t xml:space="preserve">CONOCIMIENTOS SOFTWARE Y TECNOLOGÍAS. </w:t>
      </w:r>
    </w:p>
    <w:p w:rsidR="001213D8" w:rsidRPr="002B5B34" w:rsidRDefault="001213D8" w:rsidP="001213D8">
      <w:pPr>
        <w:pStyle w:val="Fuentedeprrafopredeter"/>
        <w:widowControl w:val="0"/>
        <w:overflowPunct w:val="0"/>
        <w:autoSpaceDE w:val="0"/>
        <w:autoSpaceDN w:val="0"/>
        <w:adjustRightInd w:val="0"/>
        <w:spacing w:after="0" w:line="240" w:lineRule="auto"/>
        <w:ind w:left="720"/>
        <w:jc w:val="both"/>
        <w:rPr>
          <w:rFonts w:ascii="Symbol" w:hAnsi="Symbol" w:cs="Symbol"/>
          <w:sz w:val="20"/>
          <w:szCs w:val="20"/>
        </w:rPr>
      </w:pPr>
    </w:p>
    <w:p w:rsidR="001213D8" w:rsidRPr="00C115B4" w:rsidRDefault="00695893" w:rsidP="00695893">
      <w:pPr>
        <w:pStyle w:val="Fuentedeprrafopredeter"/>
        <w:widowControl w:val="0"/>
        <w:numPr>
          <w:ilvl w:val="1"/>
          <w:numId w:val="6"/>
        </w:numPr>
        <w:tabs>
          <w:tab w:val="clear" w:pos="1440"/>
          <w:tab w:val="num" w:pos="567"/>
        </w:tabs>
        <w:overflowPunct w:val="0"/>
        <w:autoSpaceDE w:val="0"/>
        <w:autoSpaceDN w:val="0"/>
        <w:adjustRightInd w:val="0"/>
        <w:spacing w:after="0" w:line="360" w:lineRule="auto"/>
        <w:ind w:left="567" w:hanging="567"/>
        <w:jc w:val="both"/>
        <w:rPr>
          <w:rFonts w:ascii="Symbol" w:hAnsi="Symbol" w:cs="Symbol"/>
          <w:sz w:val="20"/>
          <w:szCs w:val="20"/>
        </w:rPr>
      </w:pPr>
      <w:r>
        <w:rPr>
          <w:rFonts w:ascii="Arial" w:hAnsi="Arial" w:cs="Arial"/>
          <w:bCs/>
          <w:sz w:val="20"/>
          <w:szCs w:val="20"/>
        </w:rPr>
        <w:t>SAP PM Y MM</w:t>
      </w:r>
      <w:r>
        <w:rPr>
          <w:rFonts w:ascii="Arial" w:hAnsi="Arial" w:cs="Arial"/>
          <w:bCs/>
          <w:sz w:val="20"/>
          <w:szCs w:val="20"/>
        </w:rPr>
        <w:tab/>
      </w:r>
      <w:r>
        <w:rPr>
          <w:rFonts w:ascii="Arial" w:hAnsi="Arial" w:cs="Arial"/>
          <w:bCs/>
          <w:sz w:val="20"/>
          <w:szCs w:val="20"/>
        </w:rPr>
        <w:tab/>
      </w:r>
      <w:r w:rsidR="001213D8" w:rsidRPr="00C115B4">
        <w:rPr>
          <w:rFonts w:ascii="Arial" w:hAnsi="Arial" w:cs="Arial"/>
          <w:bCs/>
          <w:sz w:val="20"/>
          <w:szCs w:val="20"/>
        </w:rPr>
        <w:t>Nivel Intermedio</w:t>
      </w:r>
    </w:p>
    <w:p w:rsidR="001213D8" w:rsidRPr="00C115B4" w:rsidRDefault="001213D8" w:rsidP="00695893">
      <w:pPr>
        <w:pStyle w:val="Fuentedeprrafopredeter"/>
        <w:widowControl w:val="0"/>
        <w:numPr>
          <w:ilvl w:val="1"/>
          <w:numId w:val="6"/>
        </w:numPr>
        <w:tabs>
          <w:tab w:val="clear" w:pos="1440"/>
          <w:tab w:val="num" w:pos="567"/>
        </w:tabs>
        <w:overflowPunct w:val="0"/>
        <w:autoSpaceDE w:val="0"/>
        <w:autoSpaceDN w:val="0"/>
        <w:adjustRightInd w:val="0"/>
        <w:spacing w:after="0" w:line="360" w:lineRule="auto"/>
        <w:ind w:left="567" w:hanging="567"/>
        <w:jc w:val="both"/>
        <w:rPr>
          <w:rFonts w:ascii="Symbol" w:hAnsi="Symbol" w:cs="Symbol"/>
          <w:sz w:val="20"/>
          <w:szCs w:val="20"/>
        </w:rPr>
      </w:pPr>
      <w:r w:rsidRPr="00C115B4">
        <w:rPr>
          <w:rFonts w:ascii="Arial" w:hAnsi="Arial" w:cs="Arial"/>
          <w:bCs/>
          <w:sz w:val="20"/>
          <w:szCs w:val="20"/>
        </w:rPr>
        <w:t xml:space="preserve">MIMCOM ELLIPSE, </w:t>
      </w:r>
      <w:r>
        <w:rPr>
          <w:rFonts w:ascii="Arial" w:hAnsi="Arial" w:cs="Arial"/>
          <w:bCs/>
          <w:sz w:val="20"/>
          <w:szCs w:val="20"/>
        </w:rPr>
        <w:tab/>
      </w:r>
      <w:r w:rsidRPr="00C115B4">
        <w:rPr>
          <w:rFonts w:ascii="Arial" w:hAnsi="Arial" w:cs="Arial"/>
          <w:bCs/>
          <w:sz w:val="20"/>
          <w:szCs w:val="20"/>
        </w:rPr>
        <w:t>Nivel Intermedio</w:t>
      </w:r>
    </w:p>
    <w:p w:rsidR="001213D8" w:rsidRPr="00C115B4" w:rsidRDefault="001213D8" w:rsidP="00695893">
      <w:pPr>
        <w:pStyle w:val="Fuentedeprrafopredeter"/>
        <w:widowControl w:val="0"/>
        <w:numPr>
          <w:ilvl w:val="1"/>
          <w:numId w:val="6"/>
        </w:numPr>
        <w:tabs>
          <w:tab w:val="clear" w:pos="1440"/>
          <w:tab w:val="num" w:pos="567"/>
        </w:tabs>
        <w:overflowPunct w:val="0"/>
        <w:autoSpaceDE w:val="0"/>
        <w:autoSpaceDN w:val="0"/>
        <w:adjustRightInd w:val="0"/>
        <w:spacing w:after="0" w:line="360" w:lineRule="auto"/>
        <w:ind w:left="567" w:hanging="567"/>
        <w:jc w:val="both"/>
        <w:rPr>
          <w:rFonts w:ascii="Symbol" w:hAnsi="Symbol" w:cs="Symbol"/>
          <w:sz w:val="20"/>
          <w:szCs w:val="20"/>
        </w:rPr>
      </w:pPr>
      <w:r w:rsidRPr="00C115B4">
        <w:rPr>
          <w:rFonts w:ascii="Arial" w:hAnsi="Arial" w:cs="Arial"/>
          <w:bCs/>
          <w:sz w:val="20"/>
          <w:szCs w:val="20"/>
        </w:rPr>
        <w:t xml:space="preserve">BAAM,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C115B4">
        <w:rPr>
          <w:rFonts w:ascii="Arial" w:hAnsi="Arial" w:cs="Arial"/>
          <w:bCs/>
          <w:sz w:val="20"/>
          <w:szCs w:val="20"/>
        </w:rPr>
        <w:t>Nivel Intermedio</w:t>
      </w:r>
    </w:p>
    <w:p w:rsidR="001213D8" w:rsidRPr="00C115B4" w:rsidRDefault="001213D8" w:rsidP="00695893">
      <w:pPr>
        <w:pStyle w:val="Fuentedeprrafopredeter"/>
        <w:widowControl w:val="0"/>
        <w:numPr>
          <w:ilvl w:val="1"/>
          <w:numId w:val="6"/>
        </w:numPr>
        <w:tabs>
          <w:tab w:val="clear" w:pos="1440"/>
          <w:tab w:val="num" w:pos="567"/>
        </w:tabs>
        <w:overflowPunct w:val="0"/>
        <w:autoSpaceDE w:val="0"/>
        <w:autoSpaceDN w:val="0"/>
        <w:adjustRightInd w:val="0"/>
        <w:spacing w:after="0" w:line="360" w:lineRule="auto"/>
        <w:ind w:left="567" w:hanging="567"/>
        <w:jc w:val="both"/>
        <w:rPr>
          <w:rFonts w:ascii="Symbol" w:hAnsi="Symbol" w:cs="Symbol"/>
          <w:sz w:val="20"/>
          <w:szCs w:val="20"/>
        </w:rPr>
      </w:pPr>
      <w:r w:rsidRPr="00C115B4">
        <w:rPr>
          <w:rFonts w:ascii="Arial" w:hAnsi="Arial" w:cs="Arial"/>
          <w:bCs/>
          <w:sz w:val="20"/>
          <w:szCs w:val="20"/>
        </w:rPr>
        <w:t xml:space="preserve">Microsoft </w:t>
      </w:r>
      <w:proofErr w:type="spellStart"/>
      <w:r w:rsidRPr="00C115B4">
        <w:rPr>
          <w:rFonts w:ascii="Arial" w:hAnsi="Arial" w:cs="Arial"/>
          <w:bCs/>
          <w:sz w:val="20"/>
          <w:szCs w:val="20"/>
        </w:rPr>
        <w:t>Proyect</w:t>
      </w:r>
      <w:proofErr w:type="spellEnd"/>
      <w:r w:rsidRPr="00C115B4">
        <w:rPr>
          <w:rFonts w:ascii="Arial" w:hAnsi="Arial" w:cs="Arial"/>
          <w:bCs/>
          <w:sz w:val="20"/>
          <w:szCs w:val="20"/>
        </w:rPr>
        <w:t xml:space="preserve"> </w:t>
      </w:r>
      <w:r>
        <w:rPr>
          <w:rFonts w:ascii="Arial" w:hAnsi="Arial" w:cs="Arial"/>
          <w:bCs/>
          <w:sz w:val="20"/>
          <w:szCs w:val="20"/>
        </w:rPr>
        <w:tab/>
      </w:r>
      <w:r w:rsidRPr="00C115B4">
        <w:rPr>
          <w:rFonts w:ascii="Arial" w:hAnsi="Arial" w:cs="Arial"/>
          <w:bCs/>
          <w:sz w:val="20"/>
          <w:szCs w:val="20"/>
        </w:rPr>
        <w:t>Nivel Intermedio</w:t>
      </w:r>
    </w:p>
    <w:p w:rsidR="001213D8" w:rsidRPr="00C115B4" w:rsidRDefault="001213D8" w:rsidP="00695893">
      <w:pPr>
        <w:pStyle w:val="Fuentedeprrafopredeter"/>
        <w:widowControl w:val="0"/>
        <w:numPr>
          <w:ilvl w:val="1"/>
          <w:numId w:val="6"/>
        </w:numPr>
        <w:tabs>
          <w:tab w:val="clear" w:pos="1440"/>
          <w:tab w:val="num" w:pos="567"/>
        </w:tabs>
        <w:overflowPunct w:val="0"/>
        <w:autoSpaceDE w:val="0"/>
        <w:autoSpaceDN w:val="0"/>
        <w:adjustRightInd w:val="0"/>
        <w:spacing w:after="0" w:line="360" w:lineRule="auto"/>
        <w:ind w:left="567" w:hanging="567"/>
        <w:jc w:val="both"/>
        <w:rPr>
          <w:rFonts w:ascii="Symbol" w:hAnsi="Symbol" w:cs="Symbol"/>
          <w:sz w:val="20"/>
          <w:szCs w:val="20"/>
        </w:rPr>
      </w:pPr>
      <w:r w:rsidRPr="00C115B4">
        <w:rPr>
          <w:rFonts w:ascii="Arial" w:hAnsi="Arial" w:cs="Arial"/>
          <w:bCs/>
          <w:sz w:val="20"/>
          <w:szCs w:val="20"/>
        </w:rPr>
        <w:t xml:space="preserve">Microsoft Primavera, </w:t>
      </w:r>
      <w:r>
        <w:rPr>
          <w:rFonts w:ascii="Arial" w:hAnsi="Arial" w:cs="Arial"/>
          <w:bCs/>
          <w:sz w:val="20"/>
          <w:szCs w:val="20"/>
        </w:rPr>
        <w:tab/>
      </w:r>
      <w:r w:rsidRPr="00C115B4">
        <w:rPr>
          <w:rFonts w:ascii="Arial" w:hAnsi="Arial" w:cs="Arial"/>
          <w:bCs/>
          <w:sz w:val="20"/>
          <w:szCs w:val="20"/>
        </w:rPr>
        <w:t>Nivel Básico</w:t>
      </w:r>
    </w:p>
    <w:p w:rsidR="001213D8" w:rsidRPr="00897E26" w:rsidRDefault="001213D8" w:rsidP="00695893">
      <w:pPr>
        <w:pStyle w:val="Fuentedeprrafopredeter"/>
        <w:widowControl w:val="0"/>
        <w:numPr>
          <w:ilvl w:val="1"/>
          <w:numId w:val="6"/>
        </w:numPr>
        <w:tabs>
          <w:tab w:val="clear" w:pos="1440"/>
          <w:tab w:val="num" w:pos="567"/>
        </w:tabs>
        <w:overflowPunct w:val="0"/>
        <w:autoSpaceDE w:val="0"/>
        <w:autoSpaceDN w:val="0"/>
        <w:adjustRightInd w:val="0"/>
        <w:spacing w:after="0" w:line="360" w:lineRule="auto"/>
        <w:ind w:left="567" w:hanging="567"/>
        <w:jc w:val="both"/>
        <w:rPr>
          <w:rFonts w:ascii="Symbol" w:hAnsi="Symbol" w:cs="Symbol"/>
          <w:sz w:val="20"/>
          <w:szCs w:val="20"/>
          <w:lang w:val="en-US"/>
        </w:rPr>
      </w:pPr>
      <w:r w:rsidRPr="00897E26">
        <w:rPr>
          <w:rFonts w:ascii="Arial" w:hAnsi="Arial" w:cs="Arial"/>
          <w:bCs/>
          <w:sz w:val="20"/>
          <w:szCs w:val="20"/>
          <w:lang w:val="en-US"/>
        </w:rPr>
        <w:t xml:space="preserve">Microsoft Office (Excel, Word, Power Point), </w:t>
      </w:r>
      <w:proofErr w:type="spellStart"/>
      <w:r w:rsidRPr="00897E26">
        <w:rPr>
          <w:rFonts w:ascii="Arial" w:hAnsi="Arial" w:cs="Arial"/>
          <w:bCs/>
          <w:sz w:val="20"/>
          <w:szCs w:val="20"/>
          <w:lang w:val="en-US"/>
        </w:rPr>
        <w:t>Nivel</w:t>
      </w:r>
      <w:proofErr w:type="spellEnd"/>
      <w:r w:rsidRPr="00897E26">
        <w:rPr>
          <w:rFonts w:ascii="Arial" w:hAnsi="Arial" w:cs="Arial"/>
          <w:bCs/>
          <w:sz w:val="20"/>
          <w:szCs w:val="20"/>
          <w:lang w:val="en-US"/>
        </w:rPr>
        <w:t xml:space="preserve"> </w:t>
      </w:r>
      <w:proofErr w:type="spellStart"/>
      <w:r w:rsidRPr="00897E26">
        <w:rPr>
          <w:rFonts w:ascii="Arial" w:hAnsi="Arial" w:cs="Arial"/>
          <w:bCs/>
          <w:sz w:val="20"/>
          <w:szCs w:val="20"/>
          <w:lang w:val="en-US"/>
        </w:rPr>
        <w:t>Intermedio</w:t>
      </w:r>
      <w:proofErr w:type="spellEnd"/>
    </w:p>
    <w:p w:rsidR="001213D8" w:rsidRPr="00897E26" w:rsidRDefault="001213D8" w:rsidP="001213D8">
      <w:pPr>
        <w:pStyle w:val="Fuentedeprrafopredeter"/>
        <w:widowControl w:val="0"/>
        <w:autoSpaceDE w:val="0"/>
        <w:autoSpaceDN w:val="0"/>
        <w:adjustRightInd w:val="0"/>
        <w:spacing w:after="0" w:line="111" w:lineRule="exact"/>
        <w:jc w:val="both"/>
        <w:rPr>
          <w:rFonts w:ascii="Wingdings" w:hAnsi="Wingdings" w:cs="Wingdings"/>
          <w:sz w:val="20"/>
          <w:szCs w:val="20"/>
          <w:lang w:val="en-US"/>
        </w:rPr>
      </w:pPr>
    </w:p>
    <w:p w:rsidR="001213D8" w:rsidRPr="00897E26" w:rsidRDefault="001213D8" w:rsidP="001213D8">
      <w:pPr>
        <w:pStyle w:val="Fuentedeprrafopredeter"/>
        <w:widowControl w:val="0"/>
        <w:autoSpaceDE w:val="0"/>
        <w:autoSpaceDN w:val="0"/>
        <w:adjustRightInd w:val="0"/>
        <w:spacing w:after="0" w:line="111" w:lineRule="exact"/>
        <w:jc w:val="both"/>
        <w:rPr>
          <w:rFonts w:ascii="Wingdings" w:hAnsi="Wingdings" w:cs="Wingdings"/>
          <w:sz w:val="20"/>
          <w:szCs w:val="20"/>
          <w:lang w:val="en-US"/>
        </w:rPr>
      </w:pPr>
    </w:p>
    <w:p w:rsidR="001213D8" w:rsidRPr="00897E26" w:rsidRDefault="001213D8" w:rsidP="001213D8">
      <w:pPr>
        <w:pStyle w:val="Fuentedeprrafopredeter"/>
        <w:widowControl w:val="0"/>
        <w:autoSpaceDE w:val="0"/>
        <w:autoSpaceDN w:val="0"/>
        <w:adjustRightInd w:val="0"/>
        <w:spacing w:after="0" w:line="111" w:lineRule="exact"/>
        <w:jc w:val="both"/>
        <w:rPr>
          <w:rFonts w:ascii="Wingdings" w:hAnsi="Wingdings" w:cs="Wingdings"/>
          <w:sz w:val="20"/>
          <w:szCs w:val="20"/>
          <w:lang w:val="en-US"/>
        </w:rPr>
      </w:pPr>
    </w:p>
    <w:p w:rsidR="001213D8" w:rsidRPr="001213D8" w:rsidRDefault="001213D8" w:rsidP="001213D8">
      <w:pPr>
        <w:pStyle w:val="Fuentedeprrafopredeter"/>
        <w:widowControl w:val="0"/>
        <w:overflowPunct w:val="0"/>
        <w:autoSpaceDE w:val="0"/>
        <w:autoSpaceDN w:val="0"/>
        <w:adjustRightInd w:val="0"/>
        <w:spacing w:after="0" w:line="240" w:lineRule="auto"/>
        <w:jc w:val="both"/>
        <w:rPr>
          <w:rFonts w:ascii="Symbol" w:hAnsi="Symbol" w:cs="Symbol"/>
          <w:sz w:val="20"/>
          <w:szCs w:val="20"/>
          <w:u w:val="single"/>
        </w:rPr>
      </w:pPr>
      <w:r w:rsidRPr="001213D8">
        <w:rPr>
          <w:rFonts w:ascii="Arial" w:hAnsi="Arial" w:cs="Arial"/>
          <w:b/>
          <w:bCs/>
          <w:sz w:val="20"/>
          <w:szCs w:val="20"/>
          <w:u w:val="single"/>
        </w:rPr>
        <w:t xml:space="preserve">IDIOMAS </w:t>
      </w:r>
    </w:p>
    <w:p w:rsidR="001213D8" w:rsidRDefault="001213D8" w:rsidP="001213D8">
      <w:pPr>
        <w:pStyle w:val="Fuentedeprrafopredeter"/>
        <w:widowControl w:val="0"/>
        <w:autoSpaceDE w:val="0"/>
        <w:autoSpaceDN w:val="0"/>
        <w:adjustRightInd w:val="0"/>
        <w:spacing w:after="0" w:line="118" w:lineRule="exact"/>
        <w:jc w:val="both"/>
        <w:rPr>
          <w:rFonts w:ascii="Times New Roman" w:hAnsi="Times New Roman"/>
          <w:sz w:val="24"/>
          <w:szCs w:val="24"/>
        </w:rPr>
      </w:pPr>
    </w:p>
    <w:p w:rsidR="00CA4420" w:rsidRDefault="001213D8" w:rsidP="00695893">
      <w:pPr>
        <w:pStyle w:val="Fuentedeprrafopredeter"/>
        <w:widowControl w:val="0"/>
        <w:numPr>
          <w:ilvl w:val="0"/>
          <w:numId w:val="2"/>
        </w:numPr>
        <w:autoSpaceDE w:val="0"/>
        <w:autoSpaceDN w:val="0"/>
        <w:adjustRightInd w:val="0"/>
        <w:spacing w:after="0" w:line="239" w:lineRule="auto"/>
        <w:ind w:left="567" w:hanging="567"/>
        <w:jc w:val="both"/>
      </w:pPr>
      <w:r w:rsidRPr="00695893">
        <w:rPr>
          <w:rFonts w:ascii="Arial" w:hAnsi="Arial" w:cs="Arial"/>
          <w:sz w:val="20"/>
          <w:szCs w:val="20"/>
        </w:rPr>
        <w:t>Ingles Intermedio, hablado y escrito</w:t>
      </w:r>
    </w:p>
    <w:p w:rsidR="00CA4420" w:rsidRDefault="00CA4420" w:rsidP="00C62DD1">
      <w:pPr>
        <w:ind w:left="2832" w:hanging="2832"/>
      </w:pPr>
    </w:p>
    <w:p w:rsidR="00CA4420" w:rsidRDefault="00CA4420" w:rsidP="00C62DD1">
      <w:pPr>
        <w:ind w:left="2832" w:hanging="2832"/>
      </w:pPr>
    </w:p>
    <w:p w:rsidR="00CA4420" w:rsidRDefault="00CA4420" w:rsidP="00C62DD1">
      <w:pPr>
        <w:ind w:left="2832" w:hanging="2832"/>
      </w:pPr>
    </w:p>
    <w:p w:rsidR="00CA4420" w:rsidRDefault="00CA4420" w:rsidP="00C62DD1">
      <w:pPr>
        <w:ind w:left="2832" w:hanging="2832"/>
      </w:pPr>
    </w:p>
    <w:p w:rsidR="00C62DD1" w:rsidRDefault="00C62DD1"/>
    <w:sectPr w:rsidR="00C62DD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575" w:rsidRDefault="001C3575" w:rsidP="00C62DD1">
      <w:pPr>
        <w:spacing w:after="0" w:line="240" w:lineRule="auto"/>
      </w:pPr>
      <w:r>
        <w:separator/>
      </w:r>
    </w:p>
  </w:endnote>
  <w:endnote w:type="continuationSeparator" w:id="0">
    <w:p w:rsidR="001C3575" w:rsidRDefault="001C3575" w:rsidP="00C62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575" w:rsidRDefault="001C3575" w:rsidP="00C62DD1">
      <w:pPr>
        <w:spacing w:after="0" w:line="240" w:lineRule="auto"/>
      </w:pPr>
      <w:r>
        <w:separator/>
      </w:r>
    </w:p>
  </w:footnote>
  <w:footnote w:type="continuationSeparator" w:id="0">
    <w:p w:rsidR="001C3575" w:rsidRDefault="001C3575" w:rsidP="00C62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D1" w:rsidRPr="00CA4420" w:rsidRDefault="00C62DD1" w:rsidP="00C62DD1">
    <w:pPr>
      <w:pStyle w:val="Encabezado"/>
      <w:jc w:val="center"/>
      <w:rPr>
        <w:b/>
        <w:i/>
        <w:color w:val="1F497D" w:themeColor="text2"/>
        <w:sz w:val="24"/>
        <w:szCs w:val="24"/>
        <w:u w:val="single"/>
      </w:rPr>
    </w:pPr>
    <w:r>
      <w:rPr>
        <w:noProof/>
        <w:color w:val="4F81BD" w:themeColor="accent1"/>
      </w:rPr>
      <mc:AlternateContent>
        <mc:Choice Requires="wpg">
          <w:drawing>
            <wp:anchor distT="0" distB="0" distL="114300" distR="114300" simplePos="0" relativeHeight="251659264" behindDoc="0" locked="0" layoutInCell="1" allowOverlap="1" wp14:anchorId="20BED386" wp14:editId="53C583FC">
              <wp:simplePos x="0" y="0"/>
              <mc:AlternateContent>
                <mc:Choice Requires="wp14">
                  <wp:positionH relativeFrom="page">
                    <wp14:pctPosHOffset>50000</wp14:pctPosHOffset>
                  </wp:positionH>
                </mc:Choice>
                <mc:Fallback>
                  <wp:positionH relativeFrom="page">
                    <wp:posOffset>3886200</wp:posOffset>
                  </wp:positionH>
                </mc:Fallback>
              </mc:AlternateContent>
              <wp:positionV relativeFrom="page">
                <wp:align>top</wp:align>
              </wp:positionV>
              <wp:extent cx="3901901" cy="983211"/>
              <wp:effectExtent l="57150" t="57150" r="0" b="45489"/>
              <wp:wrapNone/>
              <wp:docPr id="465" name="Grupo 465"/>
              <wp:cNvGraphicFramePr/>
              <a:graphic xmlns:a="http://schemas.openxmlformats.org/drawingml/2006/main">
                <a:graphicData uri="http://schemas.microsoft.com/office/word/2010/wordprocessingGroup">
                  <wpg:wgp>
                    <wpg:cNvGrpSpPr/>
                    <wpg:grpSpPr>
                      <a:xfrm>
                        <a:off x="0" y="0"/>
                        <a:ext cx="3901901" cy="983211"/>
                        <a:chOff x="0" y="0"/>
                        <a:chExt cx="3901901" cy="983211"/>
                      </a:xfrm>
                    </wpg:grpSpPr>
                    <wps:wsp>
                      <wps:cNvPr id="466"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id="Grupo 465" o:spid="_x0000_s1026" style="position:absolute;margin-left:0;margin-top:0;width:307.25pt;height:77.4pt;z-index:251659264;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">
              <v:line id="Straight Connector 466" o:spid="_x0000_s1027" style="position:absolute;flip:x y;visibility:visible;mso-wrap-style:square" from="0,0" to="35824,9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g3KMQAAADcAAAADwAAAGRycy9kb3ducmV2LnhtbESPQWvCQBSE70L/w/IKvYhuWiRomo2U&#10;tIpXY0uvj93XJDT7Ns1uNf57VxA8DjPzDZOvR9uJIw2+dazgeZ6AINbOtFwr+DxsZksQPiAb7ByT&#10;gjN5WBcPkxwz4068p2MVahEh7DNU0ITQZ1J63ZBFP3c9cfR+3GAxRDnU0gx4inDbyZckSaXFluNC&#10;gz2VDenf6t8qeN9+6LpKV635K22/C9Nl+fWtlXp6HN9eQQQawz18a++MgkWawvVMPAKyu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uDcoxAAAANwAAAAPAAAAAAAAAAAA&#10;AAAAAKECAABkcnMvZG93bnJldi54bWxQSwUGAAAAAAQABAD5AAAAkgMAAAAA&#10;" filled="t" fillcolor="#95b3d7 [1940]" strokecolor="#95b3d7 [1940]">
                <v:fill color2="#95b3d7 [1940]" rotate="t" focusposition=".5,.5" focussize="" colors="0 #b7d0f1;.5 #d2e0f5;1 #e8effa" focus="100%" type="gradientRadial"/>
              </v:line>
              <v:oval id="Oval 467" o:spid="_x0000_s1028" style="position:absolute;left:28870;top:703;width:10149;height:9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rxMYA&#10;AADcAAAADwAAAGRycy9kb3ducmV2LnhtbESPQWvCQBSE7wX/w/KE3pqNWmIasxERSvRQobbQ62v2&#10;mQSzb0N2q+m/7woFj8PMfMPk69F04kKDay0rmEUxCOLK6pZrBZ8fr08pCOeRNXaWScEvOVgXk4cc&#10;M22v/E6Xo69FgLDLUEHjfZ9J6aqGDLrI9sTBO9nBoA9yqKUe8BrgppPzOE6kwZbDQoM9bRuqzscf&#10;o+DwVh70t/x6KZNxu5kt03K3XyyUepyOmxUIT6O/h//bO63gOVnC7Uw4ArL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FrxMYAAADcAAAADwAAAAAAAAAAAAAAAACYAgAAZHJz&#10;L2Rvd25yZXYueG1sUEsFBgAAAAAEAAQA9QAAAIsDAAAAAA==&#10;" fillcolor="#95b3d7 [1940]" stroked="f" strokeweight="2pt">
                <v:fill color2="#95b3d7 [1940]" rotate="t" focusposition=".5,.5" focussize="" colors="0 #b7d0f1;.5 #d2e0f5;1 #e8effa" focus="100%" type="gradientRadial"/>
              </v:oval>
              <w10:wrap anchorx="page" anchory="page"/>
            </v:group>
          </w:pict>
        </mc:Fallback>
      </mc:AlternateContent>
    </w:r>
    <w:sdt>
      <w:sdtPr>
        <w:rPr>
          <w:b/>
          <w:i/>
          <w:color w:val="1F497D" w:themeColor="text2"/>
          <w:sz w:val="24"/>
          <w:szCs w:val="24"/>
          <w:u w:val="single"/>
        </w:rPr>
        <w:alias w:val="Título"/>
        <w:id w:val="202452392"/>
        <w:dataBinding w:prefixMappings="xmlns:ns0='http://schemas.openxmlformats.org/package/2006/metadata/core-properties' xmlns:ns1='http://purl.org/dc/elements/1.1/'" w:xpath="/ns0:coreProperties[1]/ns1:title[1]" w:storeItemID="{6C3C8BC8-F283-45AE-878A-BAB7291924A1}"/>
        <w:text/>
      </w:sdtPr>
      <w:sdtContent>
        <w:r w:rsidRPr="00CA4420">
          <w:rPr>
            <w:b/>
            <w:i/>
            <w:color w:val="1F497D" w:themeColor="text2"/>
            <w:sz w:val="24"/>
            <w:szCs w:val="24"/>
            <w:u w:val="single"/>
          </w:rPr>
          <w:t>CLAUDIO RODRIGO TAPIA LEON</w:t>
        </w:r>
      </w:sdtContent>
    </w:sdt>
  </w:p>
  <w:p w:rsidR="00C62DD1" w:rsidRPr="00CA4420" w:rsidRDefault="00C62DD1" w:rsidP="00C62DD1">
    <w:pPr>
      <w:pStyle w:val="Encabezado"/>
      <w:jc w:val="center"/>
      <w:rPr>
        <w:b/>
        <w:i/>
        <w:color w:val="1F497D" w:themeColor="text2"/>
        <w:sz w:val="24"/>
        <w:szCs w:val="24"/>
        <w:u w:val="single"/>
      </w:rPr>
    </w:pPr>
    <w:r w:rsidRPr="00CA4420">
      <w:rPr>
        <w:b/>
        <w:i/>
        <w:color w:val="1F497D" w:themeColor="text2"/>
        <w:sz w:val="24"/>
        <w:szCs w:val="24"/>
        <w:u w:val="single"/>
      </w:rPr>
      <w:t>INGENIERO CIVIL INDUSTRIAL</w:t>
    </w:r>
  </w:p>
  <w:p w:rsidR="00C62DD1" w:rsidRPr="00CA4420" w:rsidRDefault="00C62DD1" w:rsidP="00C62DD1">
    <w:pPr>
      <w:pStyle w:val="Encabezado"/>
      <w:jc w:val="center"/>
      <w:rPr>
        <w:b/>
        <w:i/>
        <w:color w:val="1F497D" w:themeColor="text2"/>
        <w:sz w:val="24"/>
        <w:szCs w:val="24"/>
        <w:u w:val="single"/>
      </w:rPr>
    </w:pPr>
    <w:r w:rsidRPr="00CA4420">
      <w:rPr>
        <w:b/>
        <w:i/>
        <w:color w:val="1F497D" w:themeColor="text2"/>
        <w:sz w:val="24"/>
        <w:szCs w:val="24"/>
        <w:u w:val="single"/>
      </w:rPr>
      <w:t>DIPLOMADO DE GESTION DE ACTIVOS Y MANTENIMIENTO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3C4C8860"/>
    <w:lvl w:ilvl="0" w:tplc="000018BE">
      <w:start w:val="1"/>
      <w:numFmt w:val="bullet"/>
      <w:lvlText w:val=""/>
      <w:lvlJc w:val="left"/>
      <w:pPr>
        <w:tabs>
          <w:tab w:val="num" w:pos="720"/>
        </w:tabs>
        <w:ind w:left="720" w:hanging="360"/>
      </w:pPr>
    </w:lvl>
    <w:lvl w:ilvl="1" w:tplc="340A0001">
      <w:start w:val="1"/>
      <w:numFmt w:val="bullet"/>
      <w:lvlText w:val=""/>
      <w:lvlJc w:val="left"/>
      <w:pPr>
        <w:tabs>
          <w:tab w:val="num" w:pos="1440"/>
        </w:tabs>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1"/>
      <w:numFmt w:val="bullet"/>
      <w:lvlText w:val=""/>
      <w:lvlJc w:val="left"/>
      <w:pPr>
        <w:tabs>
          <w:tab w:val="num" w:pos="720"/>
        </w:tabs>
        <w:ind w:left="720" w:hanging="360"/>
      </w:pPr>
    </w:lvl>
    <w:lvl w:ilvl="1" w:tplc="000072A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952"/>
    <w:multiLevelType w:val="hybridMultilevel"/>
    <w:tmpl w:val="00005F90"/>
    <w:lvl w:ilvl="0" w:tplc="00001649">
      <w:start w:val="1"/>
      <w:numFmt w:val="bullet"/>
      <w:lvlText w:val=""/>
      <w:lvlJc w:val="left"/>
      <w:pPr>
        <w:tabs>
          <w:tab w:val="num" w:pos="720"/>
        </w:tabs>
        <w:ind w:left="720" w:hanging="360"/>
      </w:pPr>
    </w:lvl>
    <w:lvl w:ilvl="1" w:tplc="00006DF1">
      <w:start w:val="1"/>
      <w:numFmt w:val="bullet"/>
      <w:lvlText w:val=""/>
      <w:lvlJc w:val="left"/>
      <w:pPr>
        <w:tabs>
          <w:tab w:val="num" w:pos="1440"/>
        </w:tabs>
        <w:ind w:left="1440" w:hanging="360"/>
      </w:pPr>
    </w:lvl>
    <w:lvl w:ilvl="2" w:tplc="00005AF1">
      <w:start w:val="1"/>
      <w:numFmt w:val="bullet"/>
      <w:lvlText w:val=""/>
      <w:lvlJc w:val="left"/>
      <w:pPr>
        <w:tabs>
          <w:tab w:val="num" w:pos="1778"/>
        </w:tabs>
        <w:ind w:left="1778"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129481B"/>
    <w:multiLevelType w:val="hybridMultilevel"/>
    <w:tmpl w:val="0F94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D6341"/>
    <w:multiLevelType w:val="hybridMultilevel"/>
    <w:tmpl w:val="77A2E4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9515E0"/>
    <w:multiLevelType w:val="hybridMultilevel"/>
    <w:tmpl w:val="13BA1EB4"/>
    <w:lvl w:ilvl="0" w:tplc="340A0001">
      <w:start w:val="1"/>
      <w:numFmt w:val="bullet"/>
      <w:lvlText w:val=""/>
      <w:lvlJc w:val="left"/>
      <w:pPr>
        <w:ind w:left="1080" w:hanging="360"/>
      </w:pPr>
      <w:rPr>
        <w:rFonts w:ascii="Symbol" w:hAnsi="Symbol" w:hint="default"/>
      </w:rPr>
    </w:lvl>
    <w:lvl w:ilvl="1" w:tplc="340A0001">
      <w:start w:val="1"/>
      <w:numFmt w:val="bullet"/>
      <w:lvlText w:val=""/>
      <w:lvlJc w:val="left"/>
      <w:pPr>
        <w:ind w:left="1636" w:hanging="360"/>
      </w:pPr>
      <w:rPr>
        <w:rFonts w:ascii="Symbol" w:hAnsi="Symbol"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DD1"/>
    <w:rsid w:val="00085F4A"/>
    <w:rsid w:val="001213D8"/>
    <w:rsid w:val="001C3575"/>
    <w:rsid w:val="00422FA8"/>
    <w:rsid w:val="005326B9"/>
    <w:rsid w:val="00695893"/>
    <w:rsid w:val="006D1E8D"/>
    <w:rsid w:val="00740BB7"/>
    <w:rsid w:val="007427A7"/>
    <w:rsid w:val="00A735AB"/>
    <w:rsid w:val="00C62DD1"/>
    <w:rsid w:val="00CA4420"/>
    <w:rsid w:val="00DB5EE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2D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2DD1"/>
  </w:style>
  <w:style w:type="paragraph" w:styleId="Piedepgina">
    <w:name w:val="footer"/>
    <w:basedOn w:val="Normal"/>
    <w:link w:val="PiedepginaCar"/>
    <w:uiPriority w:val="99"/>
    <w:unhideWhenUsed/>
    <w:rsid w:val="00C62D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2DD1"/>
  </w:style>
  <w:style w:type="paragraph" w:styleId="Textodeglobo">
    <w:name w:val="Balloon Text"/>
    <w:basedOn w:val="Normal"/>
    <w:link w:val="TextodegloboCar"/>
    <w:uiPriority w:val="99"/>
    <w:semiHidden/>
    <w:unhideWhenUsed/>
    <w:rsid w:val="00C62D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2DD1"/>
    <w:rPr>
      <w:rFonts w:ascii="Tahoma" w:hAnsi="Tahoma" w:cs="Tahoma"/>
      <w:sz w:val="16"/>
      <w:szCs w:val="16"/>
    </w:rPr>
  </w:style>
  <w:style w:type="character" w:styleId="Hipervnculo">
    <w:name w:val="Hyperlink"/>
    <w:uiPriority w:val="99"/>
    <w:unhideWhenUsed/>
    <w:rsid w:val="00C62DD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2D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2DD1"/>
  </w:style>
  <w:style w:type="paragraph" w:styleId="Piedepgina">
    <w:name w:val="footer"/>
    <w:basedOn w:val="Normal"/>
    <w:link w:val="PiedepginaCar"/>
    <w:uiPriority w:val="99"/>
    <w:unhideWhenUsed/>
    <w:rsid w:val="00C62D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2DD1"/>
  </w:style>
  <w:style w:type="paragraph" w:styleId="Textodeglobo">
    <w:name w:val="Balloon Text"/>
    <w:basedOn w:val="Normal"/>
    <w:link w:val="TextodegloboCar"/>
    <w:uiPriority w:val="99"/>
    <w:semiHidden/>
    <w:unhideWhenUsed/>
    <w:rsid w:val="00C62D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2DD1"/>
    <w:rPr>
      <w:rFonts w:ascii="Tahoma" w:hAnsi="Tahoma" w:cs="Tahoma"/>
      <w:sz w:val="16"/>
      <w:szCs w:val="16"/>
    </w:rPr>
  </w:style>
  <w:style w:type="character" w:styleId="Hipervnculo">
    <w:name w:val="Hyperlink"/>
    <w:uiPriority w:val="99"/>
    <w:unhideWhenUsed/>
    <w:rsid w:val="00C62D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5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pia.lon.claudio@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1A8"/>
    <w:rsid w:val="007F4B2D"/>
    <w:rsid w:val="00C641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9033FE6AD6144059336C530A18C187B">
    <w:name w:val="29033FE6AD6144059336C530A18C187B"/>
    <w:rsid w:val="00C641A8"/>
  </w:style>
  <w:style w:type="paragraph" w:customStyle="1" w:styleId="7A97EC0B3BE1473BBCBBC280D1648030">
    <w:name w:val="7A97EC0B3BE1473BBCBBC280D1648030"/>
    <w:rsid w:val="00C641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9033FE6AD6144059336C530A18C187B">
    <w:name w:val="29033FE6AD6144059336C530A18C187B"/>
    <w:rsid w:val="00C641A8"/>
  </w:style>
  <w:style w:type="paragraph" w:customStyle="1" w:styleId="7A97EC0B3BE1473BBCBBC280D1648030">
    <w:name w:val="7A97EC0B3BE1473BBCBBC280D1648030"/>
    <w:rsid w:val="00C64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1789</Words>
  <Characters>9842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CLAUDIO RODRIGO TAPIA LEON</dc:title>
  <dc:creator>Usuario de Windows</dc:creator>
  <cp:lastModifiedBy>Usuario de Windows</cp:lastModifiedBy>
  <cp:revision>4</cp:revision>
  <dcterms:created xsi:type="dcterms:W3CDTF">2017-10-09T15:58:00Z</dcterms:created>
  <dcterms:modified xsi:type="dcterms:W3CDTF">2017-10-09T17:23:00Z</dcterms:modified>
</cp:coreProperties>
</file>